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02EE" w14:textId="39E50A28" w:rsidR="00D05B1C" w:rsidRPr="0043408B" w:rsidRDefault="00D05B1C" w:rsidP="00D05B1C">
      <w:pPr>
        <w:pStyle w:val="Cm"/>
        <w:rPr>
          <w:lang w:val="hu-HU"/>
        </w:rPr>
      </w:pPr>
      <w:r w:rsidRPr="0043408B">
        <w:rPr>
          <w:lang w:val="hu-HU"/>
        </w:rPr>
        <w:t xml:space="preserve">C1 </w:t>
      </w:r>
      <w:r w:rsidR="0030588E" w:rsidRPr="0043408B">
        <w:rPr>
          <w:lang w:val="hu-HU"/>
        </w:rPr>
        <w:t>képzés</w:t>
      </w:r>
    </w:p>
    <w:p w14:paraId="6A9E3FB9" w14:textId="7EBE6BCB" w:rsidR="00C1442C" w:rsidRPr="0043408B" w:rsidRDefault="0030588E" w:rsidP="00C1442C">
      <w:pPr>
        <w:pStyle w:val="Cmsor1"/>
        <w:rPr>
          <w:sz w:val="32"/>
          <w:szCs w:val="32"/>
          <w:lang w:val="hu-HU"/>
        </w:rPr>
      </w:pPr>
      <w:r w:rsidRPr="0043408B">
        <w:rPr>
          <w:sz w:val="32"/>
          <w:szCs w:val="32"/>
          <w:lang w:val="hu-HU"/>
        </w:rPr>
        <w:t>Időtartam és helyszín</w:t>
      </w:r>
    </w:p>
    <w:p w14:paraId="53FF8AA7" w14:textId="664148FC" w:rsidR="00C1442C" w:rsidRPr="0043408B" w:rsidRDefault="0030588E" w:rsidP="00C1442C">
      <w:pPr>
        <w:rPr>
          <w:b/>
          <w:bCs/>
          <w:lang w:val="hu-HU"/>
        </w:rPr>
      </w:pPr>
      <w:r w:rsidRPr="0043408B">
        <w:rPr>
          <w:lang w:val="hu-HU"/>
        </w:rPr>
        <w:t xml:space="preserve">Időtartam: </w:t>
      </w:r>
      <w:r w:rsidRPr="0043408B">
        <w:rPr>
          <w:b/>
          <w:bCs/>
          <w:lang w:val="hu-HU"/>
        </w:rPr>
        <w:t xml:space="preserve">2021. </w:t>
      </w:r>
      <w:r w:rsidR="00A47B9C">
        <w:rPr>
          <w:b/>
          <w:bCs/>
          <w:lang w:val="hu-HU"/>
        </w:rPr>
        <w:t>s</w:t>
      </w:r>
      <w:r w:rsidRPr="0043408B">
        <w:rPr>
          <w:b/>
          <w:bCs/>
          <w:lang w:val="hu-HU"/>
        </w:rPr>
        <w:t>zeptember 6-8.</w:t>
      </w:r>
    </w:p>
    <w:p w14:paraId="0D76F878" w14:textId="598D590D" w:rsidR="00C1442C" w:rsidRDefault="0030588E" w:rsidP="00C1442C">
      <w:pPr>
        <w:rPr>
          <w:lang w:val="hu-HU"/>
        </w:rPr>
      </w:pPr>
      <w:r w:rsidRPr="0043408B">
        <w:rPr>
          <w:lang w:val="hu-HU"/>
        </w:rPr>
        <w:t>Helyszín</w:t>
      </w:r>
      <w:r w:rsidR="00C1442C" w:rsidRPr="0043408B">
        <w:rPr>
          <w:lang w:val="hu-HU"/>
        </w:rPr>
        <w:t xml:space="preserve">: </w:t>
      </w:r>
      <w:r w:rsidRPr="0043408B">
        <w:rPr>
          <w:lang w:val="hu-HU"/>
        </w:rPr>
        <w:t xml:space="preserve">A </w:t>
      </w:r>
      <w:r w:rsidR="00C71FAE">
        <w:rPr>
          <w:lang w:val="hu-HU"/>
        </w:rPr>
        <w:t>Prompt-H Kft.</w:t>
      </w:r>
      <w:r w:rsidRPr="0043408B">
        <w:rPr>
          <w:lang w:val="hu-HU"/>
        </w:rPr>
        <w:t xml:space="preserve"> irodája</w:t>
      </w:r>
      <w:r w:rsidR="00BB6335">
        <w:rPr>
          <w:lang w:val="hu-HU"/>
        </w:rPr>
        <w:t xml:space="preserve"> (2100 </w:t>
      </w:r>
      <w:r w:rsidR="00C71FAE">
        <w:rPr>
          <w:lang w:val="hu-HU"/>
        </w:rPr>
        <w:t xml:space="preserve">Gödöllő, </w:t>
      </w:r>
      <w:r w:rsidRPr="0043408B">
        <w:rPr>
          <w:lang w:val="hu-HU"/>
        </w:rPr>
        <w:t>Testvérvárosok útja 28</w:t>
      </w:r>
      <w:r w:rsidR="00C71FAE">
        <w:rPr>
          <w:lang w:val="hu-HU"/>
        </w:rPr>
        <w:t>.</w:t>
      </w:r>
      <w:r w:rsidR="00BB6335">
        <w:rPr>
          <w:lang w:val="hu-HU"/>
        </w:rPr>
        <w:t>)</w:t>
      </w:r>
    </w:p>
    <w:p w14:paraId="217F3799" w14:textId="0F2C8488" w:rsidR="00777C4D" w:rsidRPr="0043408B" w:rsidRDefault="00777C4D" w:rsidP="00777C4D">
      <w:pPr>
        <w:pStyle w:val="Cmsor1"/>
        <w:rPr>
          <w:rFonts w:ascii="Arial" w:hAnsi="Arial"/>
          <w:i/>
          <w:iCs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</w:t>
      </w:r>
      <w:r w:rsidRPr="0043408B">
        <w:rPr>
          <w:sz w:val="32"/>
          <w:szCs w:val="32"/>
          <w:lang w:val="hu-HU"/>
        </w:rPr>
        <w:t xml:space="preserve"> C1 </w:t>
      </w:r>
      <w:r>
        <w:rPr>
          <w:sz w:val="32"/>
          <w:szCs w:val="32"/>
          <w:lang w:val="hu-HU"/>
        </w:rPr>
        <w:t>képzés célja</w:t>
      </w:r>
    </w:p>
    <w:p w14:paraId="2884BCA7" w14:textId="772BD363" w:rsidR="00777C4D" w:rsidRPr="0043408B" w:rsidRDefault="00777C4D" w:rsidP="00777C4D">
      <w:pPr>
        <w:rPr>
          <w:i/>
          <w:iCs/>
          <w:sz w:val="20"/>
          <w:lang w:val="hu-HU"/>
        </w:rPr>
      </w:pPr>
      <w:r w:rsidRPr="0043408B">
        <w:rPr>
          <w:i/>
          <w:iCs/>
          <w:sz w:val="20"/>
          <w:lang w:val="hu-HU"/>
        </w:rPr>
        <w:t xml:space="preserve">(a szöveg az eredeti </w:t>
      </w:r>
      <w:r>
        <w:rPr>
          <w:i/>
          <w:iCs/>
          <w:sz w:val="20"/>
          <w:lang w:val="hu-HU"/>
        </w:rPr>
        <w:t xml:space="preserve">pályázati anyagból </w:t>
      </w:r>
      <w:r w:rsidRPr="0043408B">
        <w:rPr>
          <w:i/>
          <w:iCs/>
          <w:sz w:val="20"/>
          <w:lang w:val="hu-HU"/>
        </w:rPr>
        <w:t>származik)</w:t>
      </w:r>
    </w:p>
    <w:p w14:paraId="074624DE" w14:textId="067E733D" w:rsidR="00777C4D" w:rsidRPr="0043408B" w:rsidRDefault="00777C4D" w:rsidP="00777C4D">
      <w:pPr>
        <w:rPr>
          <w:lang w:val="hu-HU"/>
        </w:rPr>
      </w:pPr>
      <w:r w:rsidRPr="0043408B">
        <w:rPr>
          <w:lang w:val="hu"/>
        </w:rPr>
        <w:t xml:space="preserve">A képzés célja, hogy megfelelően </w:t>
      </w:r>
      <w:r w:rsidRPr="0043408B">
        <w:rPr>
          <w:b/>
          <w:lang w:val="hu"/>
        </w:rPr>
        <w:t>felkészítse a szakértői partnereket a partneriskolákkal való együttműködésre</w:t>
      </w:r>
      <w:r>
        <w:rPr>
          <w:lang w:val="hu"/>
        </w:rPr>
        <w:t xml:space="preserve"> olyan </w:t>
      </w:r>
      <w:r w:rsidRPr="0043408B">
        <w:rPr>
          <w:b/>
          <w:lang w:val="hu"/>
        </w:rPr>
        <w:t>módszereket és eszközöket</w:t>
      </w:r>
      <w:r>
        <w:rPr>
          <w:lang w:val="hu"/>
        </w:rPr>
        <w:t xml:space="preserve"> </w:t>
      </w:r>
      <w:r w:rsidRPr="0043408B">
        <w:rPr>
          <w:lang w:val="hu"/>
        </w:rPr>
        <w:t>biztosítva számukra, amelyek intézményi szinten biztosítják a sikeres beavatkozást</w:t>
      </w:r>
      <w:r>
        <w:rPr>
          <w:lang w:val="hu"/>
        </w:rPr>
        <w:t>/intervenciót</w:t>
      </w:r>
      <w:r w:rsidRPr="0043408B">
        <w:rPr>
          <w:lang w:val="hu"/>
        </w:rPr>
        <w:t>, valamint a partneriskolák digitális pedagógiai stratégiáin alapuló valódi digitális átállást.</w:t>
      </w:r>
    </w:p>
    <w:p w14:paraId="29011617" w14:textId="03B94F82" w:rsidR="00777C4D" w:rsidRPr="0043408B" w:rsidRDefault="00777C4D" w:rsidP="00777C4D">
      <w:pPr>
        <w:rPr>
          <w:lang w:val="hu-HU"/>
        </w:rPr>
      </w:pPr>
      <w:r w:rsidRPr="0043408B">
        <w:rPr>
          <w:lang w:val="hu"/>
        </w:rPr>
        <w:t xml:space="preserve">A képzés célja továbbá a résztvevők </w:t>
      </w:r>
      <w:r>
        <w:rPr>
          <w:b/>
          <w:lang w:val="hu"/>
        </w:rPr>
        <w:t xml:space="preserve">puha </w:t>
      </w:r>
      <w:r w:rsidR="00C71FAE">
        <w:rPr>
          <w:b/>
          <w:lang w:val="hu"/>
        </w:rPr>
        <w:t>készségeinek</w:t>
      </w:r>
      <w:r w:rsidRPr="0043408B">
        <w:rPr>
          <w:b/>
          <w:lang w:val="hu"/>
        </w:rPr>
        <w:t xml:space="preserve"> fejlesztése</w:t>
      </w:r>
      <w:r w:rsidR="00BB6335">
        <w:rPr>
          <w:b/>
          <w:lang w:val="hu"/>
        </w:rPr>
        <w:t>.</w:t>
      </w:r>
      <w:r>
        <w:rPr>
          <w:lang w:val="hu"/>
        </w:rPr>
        <w:t xml:space="preserve"> </w:t>
      </w:r>
      <w:r w:rsidR="00BB6335">
        <w:rPr>
          <w:lang w:val="hu"/>
        </w:rPr>
        <w:t>(P</w:t>
      </w:r>
      <w:r w:rsidRPr="0043408B">
        <w:rPr>
          <w:lang w:val="hu"/>
        </w:rPr>
        <w:t>éldául a sikeres közös munka érdekében a tanárokkal és vezetőkkel való nyitott és együttműködő légkör kialakítás</w:t>
      </w:r>
      <w:r w:rsidR="00BB6335">
        <w:rPr>
          <w:lang w:val="hu"/>
        </w:rPr>
        <w:t>ának módja)</w:t>
      </w:r>
      <w:r w:rsidRPr="0043408B">
        <w:rPr>
          <w:lang w:val="hu"/>
        </w:rPr>
        <w:t>.</w:t>
      </w:r>
    </w:p>
    <w:p w14:paraId="29B94819" w14:textId="322461F7" w:rsidR="00777C4D" w:rsidRPr="0043408B" w:rsidRDefault="00777C4D" w:rsidP="00777C4D">
      <w:pPr>
        <w:rPr>
          <w:lang w:val="hu-HU"/>
        </w:rPr>
      </w:pPr>
      <w:r w:rsidRPr="0043408B">
        <w:rPr>
          <w:lang w:val="hu"/>
        </w:rPr>
        <w:t xml:space="preserve">A képzés </w:t>
      </w:r>
      <w:r w:rsidRPr="0043408B">
        <w:rPr>
          <w:b/>
          <w:lang w:val="hu"/>
        </w:rPr>
        <w:t xml:space="preserve">egy interaktív </w:t>
      </w:r>
      <w:r w:rsidR="00BB6335">
        <w:rPr>
          <w:b/>
          <w:lang w:val="hu"/>
        </w:rPr>
        <w:t>alkalom</w:t>
      </w:r>
      <w:r>
        <w:rPr>
          <w:lang w:val="hu"/>
        </w:rPr>
        <w:t xml:space="preserve">, ahol a partnerek </w:t>
      </w:r>
      <w:r w:rsidRPr="0043408B">
        <w:rPr>
          <w:lang w:val="hu"/>
        </w:rPr>
        <w:t xml:space="preserve">lehetőséget </w:t>
      </w:r>
      <w:r>
        <w:rPr>
          <w:lang w:val="hu"/>
        </w:rPr>
        <w:t>kapnak</w:t>
      </w:r>
      <w:r w:rsidRPr="0043408B">
        <w:rPr>
          <w:lang w:val="hu"/>
        </w:rPr>
        <w:t xml:space="preserve"> a tapasztalat</w:t>
      </w:r>
      <w:r>
        <w:rPr>
          <w:lang w:val="hu"/>
        </w:rPr>
        <w:t>ai</w:t>
      </w:r>
      <w:r w:rsidRPr="0043408B">
        <w:rPr>
          <w:lang w:val="hu"/>
        </w:rPr>
        <w:t xml:space="preserve">k megosztására, </w:t>
      </w:r>
      <w:r w:rsidR="00735B1C">
        <w:rPr>
          <w:lang w:val="hu"/>
        </w:rPr>
        <w:t xml:space="preserve">az </w:t>
      </w:r>
      <w:r w:rsidRPr="0043408B">
        <w:rPr>
          <w:lang w:val="hu"/>
        </w:rPr>
        <w:t xml:space="preserve">egymástól való tanulásra és végül megállapodnak </w:t>
      </w:r>
      <w:r>
        <w:rPr>
          <w:lang w:val="hu"/>
        </w:rPr>
        <w:t>azokról az</w:t>
      </w:r>
      <w:r w:rsidRPr="0043408B">
        <w:rPr>
          <w:lang w:val="hu"/>
        </w:rPr>
        <w:t xml:space="preserve"> eszköz</w:t>
      </w:r>
      <w:r>
        <w:rPr>
          <w:lang w:val="hu"/>
        </w:rPr>
        <w:t>ök</w:t>
      </w:r>
      <w:r w:rsidRPr="0043408B">
        <w:rPr>
          <w:lang w:val="hu"/>
        </w:rPr>
        <w:t xml:space="preserve">ről, amelyeket </w:t>
      </w:r>
      <w:r>
        <w:rPr>
          <w:lang w:val="hu"/>
        </w:rPr>
        <w:t xml:space="preserve">majd </w:t>
      </w:r>
      <w:r w:rsidRPr="0043408B">
        <w:rPr>
          <w:lang w:val="hu"/>
        </w:rPr>
        <w:t>alkalmazhat</w:t>
      </w:r>
      <w:r>
        <w:rPr>
          <w:lang w:val="hu"/>
        </w:rPr>
        <w:t>nak</w:t>
      </w:r>
      <w:r w:rsidRPr="0043408B">
        <w:rPr>
          <w:lang w:val="hu"/>
        </w:rPr>
        <w:t xml:space="preserve"> a partneriskolák</w:t>
      </w:r>
      <w:r w:rsidR="00735B1C">
        <w:rPr>
          <w:lang w:val="hu"/>
        </w:rPr>
        <w:t>kal történő együttműködés</w:t>
      </w:r>
      <w:r w:rsidR="00BB6335">
        <w:rPr>
          <w:lang w:val="hu"/>
        </w:rPr>
        <w:t xml:space="preserve"> során </w:t>
      </w:r>
      <w:r w:rsidRPr="0043408B">
        <w:rPr>
          <w:lang w:val="hu"/>
        </w:rPr>
        <w:t>a projekt későbbi szakasz</w:t>
      </w:r>
      <w:r w:rsidR="00C71FAE">
        <w:rPr>
          <w:lang w:val="hu"/>
        </w:rPr>
        <w:t>ai</w:t>
      </w:r>
      <w:r w:rsidRPr="0043408B">
        <w:rPr>
          <w:lang w:val="hu"/>
        </w:rPr>
        <w:t>ban.</w:t>
      </w:r>
    </w:p>
    <w:p w14:paraId="440FB575" w14:textId="77777777" w:rsidR="00777C4D" w:rsidRPr="0043408B" w:rsidRDefault="00777C4D" w:rsidP="00777C4D">
      <w:pPr>
        <w:pStyle w:val="Cmsor2"/>
        <w:ind w:left="0"/>
        <w:rPr>
          <w:lang w:val="hu-HU"/>
        </w:rPr>
      </w:pPr>
      <w:r w:rsidRPr="0043408B">
        <w:rPr>
          <w:lang w:val="hu"/>
        </w:rPr>
        <w:t>Várható eredmények</w:t>
      </w:r>
    </w:p>
    <w:p w14:paraId="29B12332" w14:textId="675980C3" w:rsidR="00777C4D" w:rsidRPr="0043408B" w:rsidRDefault="00777C4D" w:rsidP="00777C4D">
      <w:pPr>
        <w:rPr>
          <w:i/>
          <w:iCs/>
          <w:sz w:val="20"/>
          <w:lang w:val="hu-HU"/>
        </w:rPr>
      </w:pPr>
      <w:r w:rsidRPr="0043408B">
        <w:rPr>
          <w:i/>
          <w:iCs/>
          <w:sz w:val="20"/>
          <w:lang w:val="hu-HU"/>
        </w:rPr>
        <w:t xml:space="preserve">(a szöveg az eredeti </w:t>
      </w:r>
      <w:r>
        <w:rPr>
          <w:i/>
          <w:iCs/>
          <w:sz w:val="20"/>
          <w:lang w:val="hu-HU"/>
        </w:rPr>
        <w:t xml:space="preserve">pályázati anyagból </w:t>
      </w:r>
      <w:r w:rsidRPr="0043408B">
        <w:rPr>
          <w:i/>
          <w:iCs/>
          <w:sz w:val="20"/>
          <w:lang w:val="hu-HU"/>
        </w:rPr>
        <w:t>származik)</w:t>
      </w:r>
    </w:p>
    <w:p w14:paraId="0B9FF8E7" w14:textId="14BEE8CE" w:rsidR="00777C4D" w:rsidRPr="0043408B" w:rsidRDefault="00777C4D" w:rsidP="00777C4D">
      <w:pPr>
        <w:rPr>
          <w:lang w:val="hu-HU"/>
        </w:rPr>
      </w:pPr>
      <w:r w:rsidRPr="0043408B">
        <w:rPr>
          <w:lang w:val="hu"/>
        </w:rPr>
        <w:t xml:space="preserve">A tevékenység kézzelfogható eredménye </w:t>
      </w:r>
      <w:r w:rsidR="00BB6335">
        <w:rPr>
          <w:lang w:val="hu"/>
        </w:rPr>
        <w:t xml:space="preserve">egy eszköztár lesz: </w:t>
      </w:r>
      <w:r w:rsidRPr="0043408B">
        <w:rPr>
          <w:b/>
          <w:lang w:val="hu"/>
        </w:rPr>
        <w:t>módszerek és eszközök gyűjteménye</w:t>
      </w:r>
      <w:r w:rsidR="00BB6335">
        <w:rPr>
          <w:b/>
          <w:lang w:val="hu"/>
        </w:rPr>
        <w:t xml:space="preserve">, </w:t>
      </w:r>
      <w:r w:rsidR="00BB6335" w:rsidRPr="00BB6335">
        <w:rPr>
          <w:bCs/>
          <w:lang w:val="hu"/>
        </w:rPr>
        <w:t xml:space="preserve">például </w:t>
      </w:r>
      <w:r w:rsidRPr="00BB6335">
        <w:rPr>
          <w:bCs/>
          <w:lang w:val="hu"/>
        </w:rPr>
        <w:t>k</w:t>
      </w:r>
      <w:r w:rsidRPr="0043408B">
        <w:rPr>
          <w:lang w:val="hu"/>
        </w:rPr>
        <w:t>érdőívek, ellenőrző listák, esettanulmányok, útmutat</w:t>
      </w:r>
      <w:r>
        <w:rPr>
          <w:lang w:val="hu"/>
        </w:rPr>
        <w:t xml:space="preserve">ók </w:t>
      </w:r>
      <w:r w:rsidRPr="0043408B">
        <w:rPr>
          <w:lang w:val="hu"/>
        </w:rPr>
        <w:t xml:space="preserve">a </w:t>
      </w:r>
      <w:r>
        <w:rPr>
          <w:lang w:val="hu"/>
        </w:rPr>
        <w:t xml:space="preserve">workshopokhoz </w:t>
      </w:r>
      <w:r w:rsidRPr="0043408B">
        <w:rPr>
          <w:lang w:val="hu"/>
        </w:rPr>
        <w:t>olyan témákban, mint például: változás</w:t>
      </w:r>
      <w:r>
        <w:rPr>
          <w:lang w:val="hu"/>
        </w:rPr>
        <w:t>menedzsment</w:t>
      </w:r>
      <w:r w:rsidRPr="0043408B">
        <w:rPr>
          <w:lang w:val="hu"/>
        </w:rPr>
        <w:t xml:space="preserve"> az iskolákban, digitális pedagógiai stratégia </w:t>
      </w:r>
      <w:r w:rsidR="00BB6335">
        <w:rPr>
          <w:lang w:val="hu"/>
        </w:rPr>
        <w:t>megalkotása</w:t>
      </w:r>
      <w:r w:rsidRPr="0043408B">
        <w:rPr>
          <w:lang w:val="hu"/>
        </w:rPr>
        <w:t xml:space="preserve">, </w:t>
      </w:r>
      <w:r w:rsidR="00BB6335">
        <w:rPr>
          <w:lang w:val="hu"/>
        </w:rPr>
        <w:t xml:space="preserve">a tanárok közötti </w:t>
      </w:r>
      <w:r w:rsidRPr="0043408B">
        <w:rPr>
          <w:lang w:val="hu"/>
        </w:rPr>
        <w:t>együttműködés és tudásmegosztás ösztönzése, hatékony folyamat kialakítása a tanárok folyamatos szakmai fejlődésé</w:t>
      </w:r>
      <w:r w:rsidR="00BB6335">
        <w:rPr>
          <w:lang w:val="hu"/>
        </w:rPr>
        <w:t>nek támogatására</w:t>
      </w:r>
      <w:r w:rsidRPr="0043408B">
        <w:rPr>
          <w:lang w:val="hu"/>
        </w:rPr>
        <w:t xml:space="preserve"> stb.</w:t>
      </w:r>
      <w:r w:rsidR="00BB6335">
        <w:rPr>
          <w:lang w:val="hu"/>
        </w:rPr>
        <w:t>)</w:t>
      </w:r>
    </w:p>
    <w:p w14:paraId="131C7130" w14:textId="77777777" w:rsidR="00777C4D" w:rsidRPr="0043408B" w:rsidRDefault="00777C4D" w:rsidP="00777C4D">
      <w:pPr>
        <w:rPr>
          <w:b/>
          <w:bCs/>
          <w:lang w:val="hu-HU"/>
        </w:rPr>
      </w:pPr>
      <w:r w:rsidRPr="0043408B">
        <w:rPr>
          <w:b/>
          <w:bCs/>
          <w:lang w:val="hu"/>
        </w:rPr>
        <w:t xml:space="preserve">Kapcsolódó </w:t>
      </w:r>
      <w:r>
        <w:rPr>
          <w:b/>
          <w:bCs/>
          <w:lang w:val="hu"/>
        </w:rPr>
        <w:t>indikátor/mutató</w:t>
      </w:r>
      <w:r w:rsidRPr="0043408B">
        <w:rPr>
          <w:b/>
          <w:bCs/>
          <w:lang w:val="hu-HU"/>
        </w:rPr>
        <w:t xml:space="preserve">: </w:t>
      </w:r>
    </w:p>
    <w:p w14:paraId="452F0BEA" w14:textId="67863694" w:rsidR="00777C4D" w:rsidRPr="0043408B" w:rsidRDefault="00BB6335" w:rsidP="00777C4D">
      <w:pPr>
        <w:rPr>
          <w:lang w:val="hu-HU"/>
        </w:rPr>
      </w:pPr>
      <w:r>
        <w:rPr>
          <w:lang w:val="hu"/>
        </w:rPr>
        <w:t xml:space="preserve">Eszköztár </w:t>
      </w:r>
      <w:r w:rsidR="00777C4D" w:rsidRPr="0043408B">
        <w:rPr>
          <w:lang w:val="hu"/>
        </w:rPr>
        <w:t>3 nyel</w:t>
      </w:r>
      <w:r w:rsidR="00777C4D">
        <w:rPr>
          <w:lang w:val="hu"/>
        </w:rPr>
        <w:t>v</w:t>
      </w:r>
      <w:r>
        <w:rPr>
          <w:lang w:val="hu"/>
        </w:rPr>
        <w:t>en</w:t>
      </w:r>
      <w:r w:rsidR="00777C4D" w:rsidRPr="0043408B">
        <w:rPr>
          <w:lang w:val="hu"/>
        </w:rPr>
        <w:t xml:space="preserve"> (HU, EN, SI), amely min. 5 elemből áll (oktatási szervezetfejlesztés, változásmenedzsment, digitális pedagógiai stratégia témaköreihez kapcsolódóan).</w:t>
      </w:r>
    </w:p>
    <w:p w14:paraId="2826D83B" w14:textId="19970D34" w:rsidR="00C1442C" w:rsidRPr="0043408B" w:rsidRDefault="0030588E" w:rsidP="00C1442C">
      <w:pPr>
        <w:pStyle w:val="Cmsor1"/>
        <w:rPr>
          <w:sz w:val="32"/>
          <w:szCs w:val="32"/>
          <w:lang w:val="hu-HU"/>
        </w:rPr>
      </w:pPr>
      <w:r w:rsidRPr="0043408B">
        <w:rPr>
          <w:sz w:val="32"/>
          <w:szCs w:val="32"/>
          <w:lang w:val="hu-HU"/>
        </w:rPr>
        <w:t>Résztvevő</w:t>
      </w:r>
      <w:r w:rsidR="002F37FF">
        <w:rPr>
          <w:sz w:val="32"/>
          <w:szCs w:val="32"/>
          <w:lang w:val="hu-HU"/>
        </w:rPr>
        <w:t>k</w:t>
      </w:r>
    </w:p>
    <w:p w14:paraId="75421198" w14:textId="69758523" w:rsidR="00CF790F" w:rsidRPr="0043408B" w:rsidRDefault="00CF790F" w:rsidP="00C1442C">
      <w:pPr>
        <w:rPr>
          <w:i/>
          <w:iCs/>
          <w:sz w:val="20"/>
          <w:lang w:val="hu-HU"/>
        </w:rPr>
      </w:pPr>
      <w:r w:rsidRPr="0043408B">
        <w:rPr>
          <w:i/>
          <w:iCs/>
          <w:sz w:val="20"/>
          <w:lang w:val="hu-HU"/>
        </w:rPr>
        <w:t>(</w:t>
      </w:r>
      <w:r w:rsidR="0030588E" w:rsidRPr="0043408B">
        <w:rPr>
          <w:i/>
          <w:iCs/>
          <w:sz w:val="20"/>
          <w:lang w:val="hu-HU"/>
        </w:rPr>
        <w:t xml:space="preserve">a következő szöveg az eredeti </w:t>
      </w:r>
      <w:r w:rsidR="002F37FF">
        <w:rPr>
          <w:i/>
          <w:iCs/>
          <w:sz w:val="20"/>
          <w:lang w:val="hu-HU"/>
        </w:rPr>
        <w:t xml:space="preserve">pályázati anyagból </w:t>
      </w:r>
      <w:r w:rsidR="00392CE8" w:rsidRPr="0043408B">
        <w:rPr>
          <w:i/>
          <w:iCs/>
          <w:sz w:val="20"/>
          <w:lang w:val="hu-HU"/>
        </w:rPr>
        <w:t>származik</w:t>
      </w:r>
      <w:r w:rsidRPr="0043408B">
        <w:rPr>
          <w:i/>
          <w:iCs/>
          <w:sz w:val="20"/>
          <w:lang w:val="hu-HU"/>
        </w:rPr>
        <w:t>)</w:t>
      </w:r>
    </w:p>
    <w:p w14:paraId="02A9DCF9" w14:textId="0EAE3ABE" w:rsidR="00C1442C" w:rsidRPr="0043408B" w:rsidRDefault="00C1442C" w:rsidP="00C1442C">
      <w:pPr>
        <w:rPr>
          <w:lang w:val="hu-HU"/>
        </w:rPr>
      </w:pPr>
      <w:r w:rsidRPr="0043408B">
        <w:rPr>
          <w:lang w:val="hu-HU"/>
        </w:rPr>
        <w:t xml:space="preserve">Prompt-H </w:t>
      </w:r>
      <w:r w:rsidR="00392CE8" w:rsidRPr="0043408B">
        <w:rPr>
          <w:lang w:val="hu-HU"/>
        </w:rPr>
        <w:t>K</w:t>
      </w:r>
      <w:r w:rsidR="00F94722">
        <w:rPr>
          <w:lang w:val="hu-HU"/>
        </w:rPr>
        <w:t>ft</w:t>
      </w:r>
      <w:r w:rsidRPr="0043408B">
        <w:rPr>
          <w:lang w:val="hu-HU"/>
        </w:rPr>
        <w:t>. (</w:t>
      </w:r>
      <w:r w:rsidR="00392CE8" w:rsidRPr="0043408B">
        <w:rPr>
          <w:lang w:val="hu-HU"/>
        </w:rPr>
        <w:t>Magyarország</w:t>
      </w:r>
      <w:r w:rsidRPr="0043408B">
        <w:rPr>
          <w:lang w:val="hu-HU"/>
        </w:rPr>
        <w:t>)</w:t>
      </w:r>
      <w:r w:rsidR="00735B1C">
        <w:rPr>
          <w:lang w:val="hu-HU"/>
        </w:rPr>
        <w:t xml:space="preserve"> – 2 fő</w:t>
      </w:r>
    </w:p>
    <w:p w14:paraId="749981E4" w14:textId="21247E2E" w:rsidR="0043408B" w:rsidRPr="0043408B" w:rsidRDefault="00F94722" w:rsidP="008D01AF">
      <w:pPr>
        <w:ind w:left="720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="00A21E7D" w:rsidRPr="0043408B">
        <w:rPr>
          <w:sz w:val="20"/>
          <w:lang w:val="hu-HU"/>
        </w:rPr>
        <w:t xml:space="preserve">Prompt </w:t>
      </w:r>
      <w:r w:rsidR="0043408B">
        <w:rPr>
          <w:sz w:val="20"/>
          <w:lang w:val="hu"/>
        </w:rPr>
        <w:t xml:space="preserve">sok </w:t>
      </w:r>
      <w:r w:rsidR="0043408B" w:rsidRPr="0043408B">
        <w:rPr>
          <w:sz w:val="20"/>
          <w:lang w:val="hu"/>
        </w:rPr>
        <w:t>éve</w:t>
      </w:r>
      <w:r w:rsidR="0043408B">
        <w:rPr>
          <w:sz w:val="20"/>
          <w:lang w:val="hu"/>
        </w:rPr>
        <w:t>s</w:t>
      </w:r>
      <w:r w:rsidR="0043408B" w:rsidRPr="0043408B">
        <w:rPr>
          <w:sz w:val="20"/>
          <w:lang w:val="hu"/>
        </w:rPr>
        <w:t xml:space="preserve"> tapasztalattal rendelkezik az informatikai képzések, valamint a digitális tananyagok, oktatóanyagok létrehozásá</w:t>
      </w:r>
      <w:r>
        <w:rPr>
          <w:sz w:val="20"/>
          <w:lang w:val="hu"/>
        </w:rPr>
        <w:t>nak terén, a</w:t>
      </w:r>
      <w:r w:rsidR="0043408B" w:rsidRPr="0043408B">
        <w:rPr>
          <w:sz w:val="20"/>
          <w:lang w:val="hu"/>
        </w:rPr>
        <w:t xml:space="preserve"> legújabb technológia felhasználásával. Szakértelemmel rendelkeznek az online projektmenedzsmentben és az e-</w:t>
      </w:r>
      <w:proofErr w:type="spellStart"/>
      <w:r w:rsidR="0043408B" w:rsidRPr="0043408B">
        <w:rPr>
          <w:sz w:val="20"/>
          <w:lang w:val="hu"/>
        </w:rPr>
        <w:t>learning</w:t>
      </w:r>
      <w:proofErr w:type="spellEnd"/>
      <w:r w:rsidR="0043408B" w:rsidRPr="0043408B">
        <w:rPr>
          <w:sz w:val="20"/>
          <w:lang w:val="hu"/>
        </w:rPr>
        <w:t xml:space="preserve"> platformok fejlesztésében a szakképzés</w:t>
      </w:r>
      <w:r>
        <w:rPr>
          <w:sz w:val="20"/>
          <w:lang w:val="hu"/>
        </w:rPr>
        <w:t xml:space="preserve">, mint </w:t>
      </w:r>
      <w:r w:rsidR="0043408B" w:rsidRPr="0043408B">
        <w:rPr>
          <w:sz w:val="20"/>
          <w:lang w:val="hu"/>
        </w:rPr>
        <w:t xml:space="preserve">célcsoport számára. </w:t>
      </w:r>
      <w:r w:rsidR="00B15497">
        <w:rPr>
          <w:sz w:val="20"/>
          <w:lang w:val="hu"/>
        </w:rPr>
        <w:t>E témákban szolgáltatn</w:t>
      </w:r>
      <w:r>
        <w:rPr>
          <w:sz w:val="20"/>
          <w:lang w:val="hu"/>
        </w:rPr>
        <w:t xml:space="preserve">ak anyagokat a képzéshez. </w:t>
      </w:r>
    </w:p>
    <w:p w14:paraId="0B3B79A4" w14:textId="1FD4CD22" w:rsidR="00C1442C" w:rsidRPr="0043408B" w:rsidRDefault="00C1442C" w:rsidP="00C1442C">
      <w:pPr>
        <w:rPr>
          <w:lang w:val="hu-HU"/>
        </w:rPr>
      </w:pPr>
      <w:r w:rsidRPr="0043408B">
        <w:rPr>
          <w:lang w:val="hu-HU"/>
        </w:rPr>
        <w:lastRenderedPageBreak/>
        <w:t xml:space="preserve">Expanzió </w:t>
      </w:r>
      <w:r w:rsidR="00F94722">
        <w:rPr>
          <w:lang w:val="hu-HU"/>
        </w:rPr>
        <w:t xml:space="preserve">Humán </w:t>
      </w:r>
      <w:r w:rsidR="00B15497">
        <w:rPr>
          <w:lang w:val="hu-HU"/>
        </w:rPr>
        <w:t xml:space="preserve">Tanácsadó </w:t>
      </w:r>
      <w:r w:rsidR="00F94722">
        <w:rPr>
          <w:lang w:val="hu-HU"/>
        </w:rPr>
        <w:t>Kft</w:t>
      </w:r>
      <w:r w:rsidRPr="0043408B">
        <w:rPr>
          <w:lang w:val="hu-HU"/>
        </w:rPr>
        <w:t>. (</w:t>
      </w:r>
      <w:r w:rsidR="00B15497">
        <w:rPr>
          <w:lang w:val="hu-HU"/>
        </w:rPr>
        <w:t>Magyarország</w:t>
      </w:r>
      <w:r w:rsidRPr="0043408B">
        <w:rPr>
          <w:lang w:val="hu-HU"/>
        </w:rPr>
        <w:t>)</w:t>
      </w:r>
      <w:r w:rsidR="00735B1C">
        <w:rPr>
          <w:lang w:val="hu-HU"/>
        </w:rPr>
        <w:t xml:space="preserve"> – 2 fő</w:t>
      </w:r>
    </w:p>
    <w:p w14:paraId="03B63D08" w14:textId="1A543767" w:rsidR="00A21E7D" w:rsidRPr="0043408B" w:rsidRDefault="00B15497" w:rsidP="00A21E7D">
      <w:pPr>
        <w:ind w:left="720"/>
        <w:rPr>
          <w:sz w:val="20"/>
          <w:lang w:val="hu-HU"/>
        </w:rPr>
      </w:pPr>
      <w:r w:rsidRPr="0043408B">
        <w:rPr>
          <w:sz w:val="20"/>
          <w:lang w:val="hu"/>
        </w:rPr>
        <w:t xml:space="preserve">Az Expanzió </w:t>
      </w:r>
      <w:r>
        <w:rPr>
          <w:sz w:val="20"/>
          <w:lang w:val="hu"/>
        </w:rPr>
        <w:t xml:space="preserve">fogja </w:t>
      </w:r>
      <w:r w:rsidRPr="0043408B">
        <w:rPr>
          <w:sz w:val="20"/>
          <w:lang w:val="hu"/>
        </w:rPr>
        <w:t xml:space="preserve">biztosítja </w:t>
      </w:r>
      <w:r>
        <w:rPr>
          <w:sz w:val="20"/>
          <w:lang w:val="hu"/>
        </w:rPr>
        <w:t>a</w:t>
      </w:r>
      <w:r w:rsidR="00F94722">
        <w:rPr>
          <w:sz w:val="20"/>
          <w:lang w:val="hu"/>
        </w:rPr>
        <w:t xml:space="preserve"> k</w:t>
      </w:r>
      <w:r w:rsidRPr="0043408B">
        <w:rPr>
          <w:sz w:val="20"/>
          <w:lang w:val="hu"/>
        </w:rPr>
        <w:t>épzés</w:t>
      </w:r>
      <w:r w:rsidR="00F94722">
        <w:rPr>
          <w:sz w:val="20"/>
          <w:lang w:val="hu"/>
        </w:rPr>
        <w:t xml:space="preserve"> </w:t>
      </w:r>
      <w:r w:rsidRPr="0043408B">
        <w:rPr>
          <w:sz w:val="20"/>
          <w:lang w:val="hu"/>
        </w:rPr>
        <w:t>anyagát a szervezetfejlesztéssel és a változásmenedzsmenttel kapcsolatos témákban</w:t>
      </w:r>
      <w:r w:rsidR="00F94722">
        <w:rPr>
          <w:sz w:val="20"/>
          <w:lang w:val="hu"/>
        </w:rPr>
        <w:t>,</w:t>
      </w:r>
      <w:r w:rsidRPr="0043408B">
        <w:rPr>
          <w:sz w:val="20"/>
          <w:lang w:val="hu"/>
        </w:rPr>
        <w:t xml:space="preserve"> oktatási kontextusban</w:t>
      </w:r>
      <w:r w:rsidR="00A21E7D" w:rsidRPr="0043408B">
        <w:rPr>
          <w:sz w:val="20"/>
          <w:lang w:val="hu-HU"/>
        </w:rPr>
        <w:t>.</w:t>
      </w:r>
    </w:p>
    <w:p w14:paraId="01501515" w14:textId="3232D802" w:rsidR="00C1442C" w:rsidRPr="0043408B" w:rsidRDefault="00C1442C" w:rsidP="00C1442C">
      <w:pPr>
        <w:rPr>
          <w:lang w:val="hu-HU"/>
        </w:rPr>
      </w:pPr>
      <w:r w:rsidRPr="0043408B">
        <w:rPr>
          <w:lang w:val="hu-HU"/>
        </w:rPr>
        <w:t>SZÁMALK-</w:t>
      </w:r>
      <w:proofErr w:type="spellStart"/>
      <w:r w:rsidR="00B15497">
        <w:rPr>
          <w:lang w:val="hu-HU"/>
        </w:rPr>
        <w:t>Szalézi</w:t>
      </w:r>
      <w:proofErr w:type="spellEnd"/>
      <w:r w:rsidR="00B15497">
        <w:rPr>
          <w:lang w:val="hu-HU"/>
        </w:rPr>
        <w:t xml:space="preserve"> Technikum és Szakgimnázium</w:t>
      </w:r>
      <w:r w:rsidR="00F94722">
        <w:rPr>
          <w:lang w:val="hu-HU"/>
        </w:rPr>
        <w:t xml:space="preserve"> (Magyarország)</w:t>
      </w:r>
      <w:r w:rsidRPr="0043408B">
        <w:rPr>
          <w:lang w:val="hu-HU"/>
        </w:rPr>
        <w:t xml:space="preserve"> </w:t>
      </w:r>
      <w:r w:rsidR="00735B1C">
        <w:rPr>
          <w:lang w:val="hu-HU"/>
        </w:rPr>
        <w:t>– 2 fő</w:t>
      </w:r>
    </w:p>
    <w:p w14:paraId="136A680D" w14:textId="41FC4F03" w:rsidR="00B15497" w:rsidRPr="0043408B" w:rsidRDefault="00B15497" w:rsidP="006543FE">
      <w:pPr>
        <w:ind w:left="720"/>
        <w:rPr>
          <w:sz w:val="20"/>
          <w:lang w:val="hu-HU"/>
        </w:rPr>
      </w:pPr>
      <w:r w:rsidRPr="0043408B">
        <w:rPr>
          <w:sz w:val="20"/>
          <w:lang w:val="hu"/>
        </w:rPr>
        <w:t>Bár a SZÁM</w:t>
      </w:r>
      <w:r>
        <w:rPr>
          <w:sz w:val="20"/>
          <w:lang w:val="hu"/>
        </w:rPr>
        <w:t>A</w:t>
      </w:r>
      <w:r w:rsidRPr="0043408B">
        <w:rPr>
          <w:sz w:val="20"/>
          <w:lang w:val="hu"/>
        </w:rPr>
        <w:t xml:space="preserve">LK </w:t>
      </w:r>
      <w:r w:rsidR="00F94722">
        <w:rPr>
          <w:sz w:val="20"/>
          <w:lang w:val="hu"/>
        </w:rPr>
        <w:t>egy partner</w:t>
      </w:r>
      <w:r w:rsidRPr="0043408B">
        <w:rPr>
          <w:sz w:val="20"/>
          <w:lang w:val="hu"/>
        </w:rPr>
        <w:t>iskola,</w:t>
      </w:r>
      <w:r>
        <w:rPr>
          <w:sz w:val="20"/>
          <w:lang w:val="hu"/>
        </w:rPr>
        <w:t xml:space="preserve"> azért </w:t>
      </w:r>
      <w:r w:rsidR="00F94722">
        <w:rPr>
          <w:sz w:val="20"/>
          <w:lang w:val="hu"/>
        </w:rPr>
        <w:t>vesznek részt</w:t>
      </w:r>
      <w:r w:rsidRPr="0043408B">
        <w:rPr>
          <w:sz w:val="20"/>
          <w:lang w:val="hu"/>
        </w:rPr>
        <w:t xml:space="preserve"> a</w:t>
      </w:r>
      <w:r w:rsidR="00F94722">
        <w:rPr>
          <w:sz w:val="20"/>
          <w:lang w:val="hu"/>
        </w:rPr>
        <w:t xml:space="preserve"> </w:t>
      </w:r>
      <w:r w:rsidRPr="0043408B">
        <w:rPr>
          <w:sz w:val="20"/>
          <w:lang w:val="hu"/>
        </w:rPr>
        <w:t>képzésen, m</w:t>
      </w:r>
      <w:r>
        <w:rPr>
          <w:sz w:val="20"/>
          <w:lang w:val="hu"/>
        </w:rPr>
        <w:t>ert</w:t>
      </w:r>
      <w:r w:rsidRPr="0043408B">
        <w:rPr>
          <w:sz w:val="20"/>
          <w:lang w:val="hu"/>
        </w:rPr>
        <w:t xml:space="preserve"> korábban számos </w:t>
      </w:r>
      <w:r>
        <w:rPr>
          <w:sz w:val="20"/>
          <w:lang w:val="hu"/>
        </w:rPr>
        <w:t xml:space="preserve">olyan </w:t>
      </w:r>
      <w:r w:rsidRPr="0043408B">
        <w:rPr>
          <w:sz w:val="20"/>
          <w:lang w:val="hu"/>
        </w:rPr>
        <w:t xml:space="preserve">uniós </w:t>
      </w:r>
      <w:r w:rsidR="00F94722">
        <w:rPr>
          <w:sz w:val="20"/>
          <w:lang w:val="hu"/>
        </w:rPr>
        <w:t xml:space="preserve">szakképzési </w:t>
      </w:r>
      <w:r w:rsidRPr="0043408B">
        <w:rPr>
          <w:sz w:val="20"/>
          <w:lang w:val="hu"/>
        </w:rPr>
        <w:t>projekt</w:t>
      </w:r>
      <w:r w:rsidR="00F94722">
        <w:rPr>
          <w:sz w:val="20"/>
          <w:lang w:val="hu"/>
        </w:rPr>
        <w:t xml:space="preserve">jük volt, </w:t>
      </w:r>
      <w:r w:rsidRPr="0043408B">
        <w:rPr>
          <w:sz w:val="20"/>
          <w:lang w:val="hu"/>
        </w:rPr>
        <w:t>és</w:t>
      </w:r>
      <w:r w:rsidR="00F94722">
        <w:rPr>
          <w:sz w:val="20"/>
          <w:lang w:val="hu"/>
        </w:rPr>
        <w:t xml:space="preserve"> az IKT területén nagy szakértelemmel rendelkeznek.  </w:t>
      </w:r>
      <w:r w:rsidRPr="0043408B">
        <w:rPr>
          <w:sz w:val="20"/>
          <w:lang w:val="hu"/>
        </w:rPr>
        <w:t xml:space="preserve">Emellett </w:t>
      </w:r>
      <w:r w:rsidR="00F94722">
        <w:rPr>
          <w:sz w:val="20"/>
          <w:lang w:val="hu"/>
        </w:rPr>
        <w:t xml:space="preserve">a SZÁMALK </w:t>
      </w:r>
      <w:r w:rsidRPr="0043408B">
        <w:rPr>
          <w:sz w:val="20"/>
          <w:lang w:val="hu"/>
        </w:rPr>
        <w:t xml:space="preserve">lesz az O4 </w:t>
      </w:r>
      <w:r w:rsidR="00F94722">
        <w:rPr>
          <w:sz w:val="20"/>
          <w:lang w:val="hu"/>
        </w:rPr>
        <w:t>munkacsomag</w:t>
      </w:r>
      <w:r w:rsidRPr="0043408B">
        <w:rPr>
          <w:sz w:val="20"/>
          <w:lang w:val="hu"/>
        </w:rPr>
        <w:t xml:space="preserve"> vezetője, így egy bizonyos ponton ugyanazokat a készségeket kell használniuk, mint a szakértői partnereknek.</w:t>
      </w:r>
    </w:p>
    <w:p w14:paraId="1A116A83" w14:textId="3BBAD416" w:rsidR="00C1442C" w:rsidRPr="0043408B" w:rsidRDefault="00D66B73" w:rsidP="00C1442C">
      <w:pPr>
        <w:rPr>
          <w:lang w:val="hu-HU"/>
        </w:rPr>
      </w:pPr>
      <w:r>
        <w:rPr>
          <w:lang w:val="en-GB"/>
        </w:rPr>
        <w:t xml:space="preserve">University of </w:t>
      </w:r>
      <w:proofErr w:type="spellStart"/>
      <w:r>
        <w:rPr>
          <w:lang w:val="en-GB"/>
        </w:rPr>
        <w:t>Primorska</w:t>
      </w:r>
      <w:proofErr w:type="spellEnd"/>
      <w:r>
        <w:rPr>
          <w:lang w:val="en-GB"/>
        </w:rPr>
        <w:t>, Faculty of Management</w:t>
      </w:r>
      <w:r w:rsidRPr="0043408B">
        <w:rPr>
          <w:lang w:val="hu-HU"/>
        </w:rPr>
        <w:t xml:space="preserve"> </w:t>
      </w:r>
      <w:r w:rsidR="00C1442C" w:rsidRPr="0043408B">
        <w:rPr>
          <w:lang w:val="hu-HU"/>
        </w:rPr>
        <w:t>(</w:t>
      </w:r>
      <w:r w:rsidR="002F37FF" w:rsidRPr="0043408B">
        <w:rPr>
          <w:lang w:val="hu"/>
        </w:rPr>
        <w:t>Szlovénia</w:t>
      </w:r>
      <w:r w:rsidR="00C1442C" w:rsidRPr="0043408B">
        <w:rPr>
          <w:lang w:val="hu-HU"/>
        </w:rPr>
        <w:t>)</w:t>
      </w:r>
      <w:r w:rsidR="00735B1C">
        <w:rPr>
          <w:lang w:val="hu-HU"/>
        </w:rPr>
        <w:t xml:space="preserve"> – 2 fő</w:t>
      </w:r>
    </w:p>
    <w:p w14:paraId="62B7DBD0" w14:textId="6DB52F17" w:rsidR="002F37FF" w:rsidRPr="0043408B" w:rsidRDefault="002F37FF" w:rsidP="00AE7AB7">
      <w:pPr>
        <w:ind w:left="720"/>
        <w:rPr>
          <w:sz w:val="20"/>
          <w:lang w:val="hu-HU"/>
        </w:rPr>
      </w:pPr>
      <w:r w:rsidRPr="0043408B">
        <w:rPr>
          <w:sz w:val="20"/>
          <w:lang w:val="hu"/>
        </w:rPr>
        <w:t>A</w:t>
      </w:r>
      <w:r w:rsidR="00D66B73">
        <w:rPr>
          <w:sz w:val="20"/>
          <w:lang w:val="hu"/>
        </w:rPr>
        <w:t xml:space="preserve"> szlovén egyetem </w:t>
      </w:r>
      <w:r>
        <w:rPr>
          <w:sz w:val="20"/>
          <w:lang w:val="hu"/>
        </w:rPr>
        <w:t>szakértő az</w:t>
      </w:r>
      <w:r w:rsidRPr="0043408B">
        <w:rPr>
          <w:sz w:val="20"/>
          <w:lang w:val="hu"/>
        </w:rPr>
        <w:t xml:space="preserve"> innováció menedzsment</w:t>
      </w:r>
      <w:r>
        <w:rPr>
          <w:sz w:val="20"/>
          <w:lang w:val="hu"/>
        </w:rPr>
        <w:t xml:space="preserve"> terén</w:t>
      </w:r>
      <w:r w:rsidRPr="0043408B">
        <w:rPr>
          <w:sz w:val="20"/>
          <w:lang w:val="hu"/>
        </w:rPr>
        <w:t>, így a képzésen</w:t>
      </w:r>
      <w:r w:rsidR="00D66B73">
        <w:rPr>
          <w:sz w:val="20"/>
          <w:lang w:val="hu"/>
        </w:rPr>
        <w:t xml:space="preserve"> </w:t>
      </w:r>
      <w:r w:rsidRPr="0043408B">
        <w:rPr>
          <w:sz w:val="20"/>
          <w:lang w:val="hu"/>
        </w:rPr>
        <w:t xml:space="preserve">megoszthatják saját jó gyakorlataikat, módszereiket és eszközeiket. </w:t>
      </w:r>
      <w:r w:rsidR="00D66B73">
        <w:rPr>
          <w:sz w:val="20"/>
          <w:lang w:val="hu"/>
        </w:rPr>
        <w:t>Ők k</w:t>
      </w:r>
      <w:r w:rsidRPr="0043408B">
        <w:rPr>
          <w:sz w:val="20"/>
          <w:lang w:val="hu"/>
        </w:rPr>
        <w:t xml:space="preserve">oordinálták többek között az </w:t>
      </w:r>
      <w:proofErr w:type="spellStart"/>
      <w:r w:rsidRPr="0043408B">
        <w:rPr>
          <w:sz w:val="20"/>
          <w:lang w:val="hu"/>
        </w:rPr>
        <w:t>InnoTeach</w:t>
      </w:r>
      <w:proofErr w:type="spellEnd"/>
      <w:r w:rsidRPr="0043408B">
        <w:rPr>
          <w:sz w:val="20"/>
          <w:lang w:val="hu"/>
        </w:rPr>
        <w:t xml:space="preserve"> projektet, amely általános iskolai tanároknak szólt, </w:t>
      </w:r>
      <w:r w:rsidR="00D66B73">
        <w:rPr>
          <w:sz w:val="20"/>
          <w:lang w:val="hu"/>
        </w:rPr>
        <w:t>és a</w:t>
      </w:r>
      <w:r w:rsidRPr="0043408B">
        <w:rPr>
          <w:sz w:val="20"/>
          <w:lang w:val="hu"/>
        </w:rPr>
        <w:t xml:space="preserve"> kreativitás, </w:t>
      </w:r>
      <w:proofErr w:type="spellStart"/>
      <w:r w:rsidRPr="0043408B">
        <w:rPr>
          <w:sz w:val="20"/>
          <w:lang w:val="hu"/>
        </w:rPr>
        <w:t>innov</w:t>
      </w:r>
      <w:r w:rsidR="00D66B73">
        <w:rPr>
          <w:sz w:val="20"/>
          <w:lang w:val="hu"/>
        </w:rPr>
        <w:t>ativitás</w:t>
      </w:r>
      <w:proofErr w:type="spellEnd"/>
      <w:r w:rsidR="00D66B73">
        <w:rPr>
          <w:sz w:val="20"/>
          <w:lang w:val="hu"/>
        </w:rPr>
        <w:t xml:space="preserve">, </w:t>
      </w:r>
      <w:r w:rsidRPr="0043408B">
        <w:rPr>
          <w:sz w:val="20"/>
          <w:lang w:val="hu"/>
        </w:rPr>
        <w:t>vállalkoz</w:t>
      </w:r>
      <w:r w:rsidR="00D66B73">
        <w:rPr>
          <w:sz w:val="20"/>
          <w:lang w:val="hu"/>
        </w:rPr>
        <w:t xml:space="preserve">ói szemlélet fejlesztését célozta. </w:t>
      </w:r>
    </w:p>
    <w:p w14:paraId="2F9EC7B5" w14:textId="1DFDB107" w:rsidR="00C1442C" w:rsidRPr="0043408B" w:rsidRDefault="00D66B73" w:rsidP="00C1442C">
      <w:pPr>
        <w:rPr>
          <w:lang w:val="hu-HU"/>
        </w:rPr>
      </w:pPr>
      <w:r>
        <w:rPr>
          <w:lang w:val="hu"/>
        </w:rPr>
        <w:t xml:space="preserve">Országos </w:t>
      </w:r>
      <w:r w:rsidR="002F37FF" w:rsidRPr="0043408B">
        <w:rPr>
          <w:lang w:val="hu"/>
        </w:rPr>
        <w:t>Magyar</w:t>
      </w:r>
      <w:r w:rsidR="002F37FF">
        <w:rPr>
          <w:lang w:val="hu"/>
        </w:rPr>
        <w:t xml:space="preserve"> </w:t>
      </w:r>
      <w:r w:rsidR="002F37FF" w:rsidRPr="0043408B">
        <w:rPr>
          <w:lang w:val="hu"/>
        </w:rPr>
        <w:t xml:space="preserve">Tanárképző Központ </w:t>
      </w:r>
      <w:r w:rsidR="00C1442C" w:rsidRPr="0043408B">
        <w:rPr>
          <w:lang w:val="hu-HU"/>
        </w:rPr>
        <w:t>(Rom</w:t>
      </w:r>
      <w:r w:rsidR="002F37FF">
        <w:rPr>
          <w:lang w:val="hu-HU"/>
        </w:rPr>
        <w:t>á</w:t>
      </w:r>
      <w:r w:rsidR="00C1442C" w:rsidRPr="0043408B">
        <w:rPr>
          <w:lang w:val="hu-HU"/>
        </w:rPr>
        <w:t>nia)</w:t>
      </w:r>
      <w:r w:rsidR="00735B1C">
        <w:rPr>
          <w:lang w:val="hu-HU"/>
        </w:rPr>
        <w:t xml:space="preserve"> – 2 fő</w:t>
      </w:r>
    </w:p>
    <w:p w14:paraId="3E6C6667" w14:textId="46DEACF8" w:rsidR="002F37FF" w:rsidRPr="0043408B" w:rsidRDefault="002F37FF" w:rsidP="00D54110">
      <w:pPr>
        <w:ind w:left="720"/>
        <w:rPr>
          <w:sz w:val="20"/>
          <w:lang w:val="hu-HU"/>
        </w:rPr>
      </w:pPr>
      <w:r w:rsidRPr="0043408B">
        <w:rPr>
          <w:sz w:val="20"/>
          <w:lang w:val="hu"/>
        </w:rPr>
        <w:t xml:space="preserve">A </w:t>
      </w:r>
      <w:r>
        <w:rPr>
          <w:sz w:val="20"/>
          <w:lang w:val="hu"/>
        </w:rPr>
        <w:t>Tanár</w:t>
      </w:r>
      <w:r w:rsidRPr="0043408B">
        <w:rPr>
          <w:sz w:val="20"/>
          <w:lang w:val="hu"/>
        </w:rPr>
        <w:t>képző Központ az oktatási innováció</w:t>
      </w:r>
      <w:r w:rsidR="00D66B73">
        <w:rPr>
          <w:sz w:val="20"/>
          <w:lang w:val="hu"/>
        </w:rPr>
        <w:t>k</w:t>
      </w:r>
      <w:r w:rsidRPr="0043408B">
        <w:rPr>
          <w:sz w:val="20"/>
          <w:lang w:val="hu"/>
        </w:rPr>
        <w:t xml:space="preserve"> és reformok</w:t>
      </w:r>
      <w:r w:rsidR="00D66B73">
        <w:rPr>
          <w:sz w:val="20"/>
          <w:lang w:val="hu"/>
        </w:rPr>
        <w:t xml:space="preserve"> támogatója. </w:t>
      </w:r>
      <w:r w:rsidRPr="0043408B">
        <w:rPr>
          <w:sz w:val="20"/>
          <w:lang w:val="hu"/>
        </w:rPr>
        <w:t>Bár újonnan ala</w:t>
      </w:r>
      <w:r w:rsidR="00D66B73">
        <w:rPr>
          <w:sz w:val="20"/>
          <w:lang w:val="hu"/>
        </w:rPr>
        <w:t>kultak</w:t>
      </w:r>
      <w:r w:rsidRPr="0043408B">
        <w:rPr>
          <w:sz w:val="20"/>
          <w:lang w:val="hu"/>
        </w:rPr>
        <w:t xml:space="preserve">, három olyan </w:t>
      </w:r>
      <w:r>
        <w:rPr>
          <w:sz w:val="20"/>
          <w:lang w:val="hu"/>
        </w:rPr>
        <w:t>tanár</w:t>
      </w:r>
      <w:r w:rsidR="00D66B73">
        <w:rPr>
          <w:sz w:val="20"/>
          <w:lang w:val="hu"/>
        </w:rPr>
        <w:t xml:space="preserve">képző tanáruk </w:t>
      </w:r>
      <w:r w:rsidRPr="0043408B">
        <w:rPr>
          <w:sz w:val="20"/>
          <w:lang w:val="hu"/>
        </w:rPr>
        <w:t>van, akik jelentős tapasztalattal rendelkeznek a hatékony oktatási</w:t>
      </w:r>
      <w:r w:rsidR="00D66B73">
        <w:rPr>
          <w:sz w:val="20"/>
          <w:lang w:val="hu"/>
        </w:rPr>
        <w:t xml:space="preserve"> módszerek, </w:t>
      </w:r>
      <w:r w:rsidRPr="0043408B">
        <w:rPr>
          <w:sz w:val="20"/>
          <w:lang w:val="hu"/>
        </w:rPr>
        <w:t>képzés</w:t>
      </w:r>
      <w:r w:rsidR="00D66B73">
        <w:rPr>
          <w:sz w:val="20"/>
          <w:lang w:val="hu"/>
        </w:rPr>
        <w:t>i</w:t>
      </w:r>
      <w:r w:rsidRPr="0043408B">
        <w:rPr>
          <w:sz w:val="20"/>
          <w:lang w:val="hu"/>
        </w:rPr>
        <w:t xml:space="preserve"> </w:t>
      </w:r>
      <w:r w:rsidR="00D66B73">
        <w:rPr>
          <w:sz w:val="20"/>
          <w:lang w:val="hu"/>
        </w:rPr>
        <w:t xml:space="preserve">folyamatok </w:t>
      </w:r>
      <w:r w:rsidRPr="0043408B">
        <w:rPr>
          <w:sz w:val="20"/>
          <w:lang w:val="hu"/>
        </w:rPr>
        <w:t xml:space="preserve">területén, </w:t>
      </w:r>
      <w:r w:rsidR="00D66B73">
        <w:rPr>
          <w:sz w:val="20"/>
          <w:lang w:val="hu"/>
        </w:rPr>
        <w:t xml:space="preserve">és ezt a tudásukat adják a projekthez, illetve a C1 képzéshez. </w:t>
      </w:r>
    </w:p>
    <w:p w14:paraId="7C8E79D4" w14:textId="346F4574" w:rsidR="000261B5" w:rsidRPr="0043408B" w:rsidRDefault="00A47B9C" w:rsidP="000261B5">
      <w:pPr>
        <w:pStyle w:val="Cmsor1"/>
        <w:rPr>
          <w:rFonts w:ascii="Arial" w:hAnsi="Arial"/>
          <w:i/>
          <w:iCs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 C1 </w:t>
      </w:r>
      <w:r w:rsidR="00735B1C">
        <w:rPr>
          <w:sz w:val="32"/>
          <w:szCs w:val="32"/>
          <w:lang w:val="hu-HU"/>
        </w:rPr>
        <w:t>képzés</w:t>
      </w:r>
      <w:r>
        <w:rPr>
          <w:sz w:val="32"/>
          <w:szCs w:val="32"/>
          <w:lang w:val="hu-HU"/>
        </w:rPr>
        <w:t xml:space="preserve"> programja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D27C24" w:rsidRPr="0043408B" w14:paraId="6127CF55" w14:textId="77777777" w:rsidTr="00D27C24">
        <w:trPr>
          <w:trHeight w:val="237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E4B607" w14:textId="1FDE6386" w:rsidR="00D27C24" w:rsidRPr="00A47B9C" w:rsidRDefault="00A47B9C" w:rsidP="00A47B9C">
            <w:pPr>
              <w:ind w:left="1080" w:hanging="360"/>
              <w:rPr>
                <w:rFonts w:cstheme="minorHAnsi"/>
                <w:b/>
                <w:bCs/>
                <w:lang w:val="hu-HU"/>
              </w:rPr>
            </w:pPr>
            <w:r w:rsidRPr="00A47B9C">
              <w:rPr>
                <w:b/>
                <w:bCs/>
                <w:lang w:val="hu"/>
              </w:rPr>
              <w:t xml:space="preserve">1. nap – </w:t>
            </w:r>
            <w:r>
              <w:rPr>
                <w:b/>
                <w:bCs/>
                <w:lang w:val="hu"/>
              </w:rPr>
              <w:t>sz</w:t>
            </w:r>
            <w:r w:rsidRPr="00A47B9C">
              <w:rPr>
                <w:b/>
                <w:bCs/>
                <w:lang w:val="hu"/>
              </w:rPr>
              <w:t>eptember</w:t>
            </w:r>
            <w:r w:rsidRPr="00A47B9C">
              <w:rPr>
                <w:b/>
                <w:bCs/>
                <w:vertAlign w:val="superscript"/>
                <w:lang w:val="hu"/>
              </w:rPr>
              <w:t>.</w:t>
            </w:r>
            <w:r w:rsidRPr="00A47B9C">
              <w:rPr>
                <w:lang w:val="hu"/>
              </w:rPr>
              <w:t xml:space="preserve"> </w:t>
            </w:r>
            <w:r w:rsidRPr="00A47B9C">
              <w:rPr>
                <w:b/>
                <w:bCs/>
                <w:lang w:val="hu"/>
              </w:rPr>
              <w:t xml:space="preserve">6., </w:t>
            </w:r>
            <w:r>
              <w:rPr>
                <w:b/>
                <w:bCs/>
                <w:lang w:val="hu"/>
              </w:rPr>
              <w:t>hétfő</w:t>
            </w:r>
          </w:p>
        </w:tc>
      </w:tr>
      <w:tr w:rsidR="00D769C0" w:rsidRPr="0043408B" w14:paraId="16D1DE2C" w14:textId="77777777" w:rsidTr="004D24DB">
        <w:trPr>
          <w:trHeight w:val="23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D0D6" w14:textId="77777777" w:rsidR="00D769C0" w:rsidRPr="0043408B" w:rsidRDefault="00D769C0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9:00-9:30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5DDD88B1" w14:textId="0E2821E3" w:rsidR="00D769C0" w:rsidRPr="0043408B" w:rsidRDefault="004D24DB" w:rsidP="00F21139">
            <w:pPr>
              <w:rPr>
                <w:rFonts w:cstheme="minorHAnsi"/>
                <w:lang w:val="hu-HU"/>
              </w:rPr>
            </w:pPr>
            <w:r w:rsidRPr="0043408B">
              <w:rPr>
                <w:rFonts w:cstheme="minorHAnsi"/>
                <w:lang w:val="hu-HU"/>
              </w:rPr>
              <w:t>30’</w:t>
            </w:r>
            <w:r w:rsidR="00A53EDB" w:rsidRPr="0043408B">
              <w:rPr>
                <w:rFonts w:cstheme="minorHAnsi"/>
                <w:lang w:val="hu-HU"/>
              </w:rPr>
              <w:t xml:space="preserve"> </w:t>
            </w:r>
            <w:r w:rsidR="00735B1C">
              <w:rPr>
                <w:lang w:val="hu"/>
              </w:rPr>
              <w:t xml:space="preserve">Köszöntés, </w:t>
            </w:r>
            <w:r w:rsidR="00A47B9C" w:rsidRPr="0043408B">
              <w:rPr>
                <w:lang w:val="hu"/>
              </w:rPr>
              <w:t xml:space="preserve">adminisztráció </w:t>
            </w:r>
          </w:p>
        </w:tc>
      </w:tr>
      <w:tr w:rsidR="004D24DB" w:rsidRPr="0043408B" w14:paraId="1BF25FEB" w14:textId="77777777" w:rsidTr="004D24DB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4F8BB" w14:textId="77777777" w:rsidR="004D24DB" w:rsidRPr="0043408B" w:rsidRDefault="004D24DB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9:30-10:30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4D06E0FE" w14:textId="532096AF" w:rsidR="004D24DB" w:rsidRPr="0043408B" w:rsidRDefault="00A53EDB" w:rsidP="00F21139">
            <w:pPr>
              <w:rPr>
                <w:rFonts w:cstheme="minorHAnsi"/>
                <w:lang w:val="hu-HU"/>
              </w:rPr>
            </w:pPr>
            <w:r w:rsidRPr="0043408B">
              <w:rPr>
                <w:rFonts w:cstheme="minorHAnsi"/>
                <w:lang w:val="hu-HU"/>
              </w:rPr>
              <w:t xml:space="preserve">60’ </w:t>
            </w:r>
            <w:r w:rsidR="00A47B9C" w:rsidRPr="0043408B">
              <w:rPr>
                <w:lang w:val="hu"/>
              </w:rPr>
              <w:t xml:space="preserve">A projekt </w:t>
            </w:r>
            <w:r w:rsidR="00D66B73">
              <w:rPr>
                <w:lang w:val="hu"/>
              </w:rPr>
              <w:t>előrehaladásának</w:t>
            </w:r>
            <w:r w:rsidR="00A47B9C" w:rsidRPr="0043408B">
              <w:rPr>
                <w:lang w:val="hu"/>
              </w:rPr>
              <w:t xml:space="preserve"> áttekintése, a szakértői partnerek szerepének </w:t>
            </w:r>
            <w:r w:rsidR="00C855F1">
              <w:rPr>
                <w:lang w:val="hu"/>
              </w:rPr>
              <w:t>áttekintése</w:t>
            </w:r>
            <w:r w:rsidR="00A47B9C" w:rsidRPr="0043408B">
              <w:rPr>
                <w:lang w:val="hu"/>
              </w:rPr>
              <w:t xml:space="preserve">, </w:t>
            </w:r>
            <w:r w:rsidR="00C855F1">
              <w:rPr>
                <w:lang w:val="hu"/>
              </w:rPr>
              <w:t xml:space="preserve">információ a </w:t>
            </w:r>
            <w:r w:rsidR="00D66B73">
              <w:rPr>
                <w:lang w:val="hu"/>
              </w:rPr>
              <w:t>beszámolók</w:t>
            </w:r>
            <w:r w:rsidR="00C855F1">
              <w:rPr>
                <w:lang w:val="hu"/>
              </w:rPr>
              <w:t>ról</w:t>
            </w:r>
            <w:r w:rsidR="00D66B73">
              <w:rPr>
                <w:lang w:val="hu"/>
              </w:rPr>
              <w:t xml:space="preserve">, </w:t>
            </w:r>
            <w:proofErr w:type="spellStart"/>
            <w:r w:rsidR="00D66B73">
              <w:rPr>
                <w:lang w:val="hu"/>
              </w:rPr>
              <w:t>disszemináció</w:t>
            </w:r>
            <w:proofErr w:type="spellEnd"/>
            <w:r w:rsidR="00A47B9C" w:rsidRPr="0043408B">
              <w:rPr>
                <w:lang w:val="hu"/>
              </w:rPr>
              <w:t xml:space="preserve"> / </w:t>
            </w:r>
            <w:r w:rsidR="00A47B9C">
              <w:rPr>
                <w:lang w:val="hu"/>
              </w:rPr>
              <w:t>Prompt</w:t>
            </w:r>
          </w:p>
        </w:tc>
      </w:tr>
      <w:tr w:rsidR="00D769C0" w:rsidRPr="0043408B" w14:paraId="5D75812C" w14:textId="77777777" w:rsidTr="00D27C24">
        <w:trPr>
          <w:trHeight w:val="43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68693" w14:textId="77777777" w:rsidR="00D769C0" w:rsidRPr="0043408B" w:rsidRDefault="00D769C0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</w:t>
            </w:r>
            <w:r w:rsidR="004D24DB" w:rsidRPr="0043408B">
              <w:rPr>
                <w:rFonts w:asciiTheme="minorHAnsi" w:hAnsiTheme="minorHAnsi" w:cstheme="minorHAnsi"/>
                <w:lang w:val="hu-HU"/>
              </w:rPr>
              <w:t>0</w:t>
            </w:r>
            <w:r w:rsidRPr="0043408B">
              <w:rPr>
                <w:rFonts w:asciiTheme="minorHAnsi" w:hAnsiTheme="minorHAnsi" w:cstheme="minorHAnsi"/>
                <w:lang w:val="hu-HU"/>
              </w:rPr>
              <w:t>:</w:t>
            </w:r>
            <w:r w:rsidR="004D24DB" w:rsidRPr="0043408B">
              <w:rPr>
                <w:rFonts w:asciiTheme="minorHAnsi" w:hAnsiTheme="minorHAnsi" w:cstheme="minorHAnsi"/>
                <w:lang w:val="hu-HU"/>
              </w:rPr>
              <w:t>3</w:t>
            </w:r>
            <w:r w:rsidRPr="0043408B">
              <w:rPr>
                <w:rFonts w:asciiTheme="minorHAnsi" w:hAnsiTheme="minorHAnsi" w:cstheme="minorHAnsi"/>
                <w:lang w:val="hu-HU"/>
              </w:rPr>
              <w:t>0-11:</w:t>
            </w:r>
            <w:r w:rsidR="004D24DB" w:rsidRPr="0043408B">
              <w:rPr>
                <w:rFonts w:asciiTheme="minorHAnsi" w:hAnsiTheme="minorHAnsi" w:cstheme="minorHAnsi"/>
                <w:lang w:val="hu-HU"/>
              </w:rPr>
              <w:t>0</w:t>
            </w:r>
            <w:r w:rsidRPr="0043408B">
              <w:rPr>
                <w:rFonts w:asciiTheme="minorHAnsi" w:hAnsiTheme="minorHAnsi" w:cstheme="minorHAnsi"/>
                <w:lang w:val="hu-HU"/>
              </w:rPr>
              <w:t>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7584D3" w14:textId="17AF13FF" w:rsidR="00D769C0" w:rsidRPr="0043408B" w:rsidRDefault="004D24DB" w:rsidP="00CA5288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3</w:t>
            </w:r>
            <w:r w:rsidR="00D769C0" w:rsidRPr="0043408B">
              <w:rPr>
                <w:rFonts w:asciiTheme="minorHAnsi" w:hAnsiTheme="minorHAnsi" w:cstheme="minorHAnsi"/>
                <w:lang w:val="hu-HU"/>
              </w:rPr>
              <w:t xml:space="preserve">0’ </w:t>
            </w:r>
            <w:r w:rsidR="00A47B9C" w:rsidRPr="0043408B">
              <w:rPr>
                <w:lang w:val="hu"/>
              </w:rPr>
              <w:t xml:space="preserve">Kávészünet </w:t>
            </w:r>
          </w:p>
        </w:tc>
      </w:tr>
      <w:tr w:rsidR="00A53EDB" w:rsidRPr="0043408B" w14:paraId="485B4219" w14:textId="77777777" w:rsidTr="004D24DB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4BBF" w14:textId="77777777" w:rsidR="00A53EDB" w:rsidRPr="0043408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11:00-11:30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340BEBA1" w14:textId="07C07471" w:rsidR="00A53EDB" w:rsidRPr="0043408B" w:rsidRDefault="00A53EDB" w:rsidP="00A53EDB">
            <w:pPr>
              <w:rPr>
                <w:rFonts w:cstheme="minorHAnsi"/>
                <w:lang w:val="hu-HU"/>
              </w:rPr>
            </w:pPr>
            <w:r w:rsidRPr="0043408B">
              <w:rPr>
                <w:rFonts w:cstheme="minorHAnsi"/>
                <w:lang w:val="hu-HU"/>
              </w:rPr>
              <w:t xml:space="preserve">30’ </w:t>
            </w:r>
            <w:r w:rsidR="00A47B9C" w:rsidRPr="0043408B">
              <w:rPr>
                <w:lang w:val="hu"/>
              </w:rPr>
              <w:t xml:space="preserve">SELFIE eredmények bemutatása / </w:t>
            </w:r>
            <w:r w:rsidR="00860BF8">
              <w:rPr>
                <w:lang w:val="hu"/>
              </w:rPr>
              <w:t>SZÁMALK</w:t>
            </w:r>
          </w:p>
        </w:tc>
      </w:tr>
      <w:tr w:rsidR="00A53EDB" w:rsidRPr="0043408B" w14:paraId="2F927B76" w14:textId="77777777" w:rsidTr="00D27C24">
        <w:trPr>
          <w:trHeight w:val="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A547" w14:textId="1F4999D6" w:rsidR="00A53EDB" w:rsidRPr="0043408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11:30-12:</w:t>
            </w:r>
            <w:r w:rsidR="00860BF8">
              <w:rPr>
                <w:rFonts w:asciiTheme="minorHAnsi" w:hAnsiTheme="minorHAnsi" w:cstheme="minorHAnsi"/>
                <w:lang w:val="hu-HU"/>
              </w:rPr>
              <w:t>1</w:t>
            </w:r>
            <w:r w:rsidRPr="0043408B">
              <w:rPr>
                <w:rFonts w:asciiTheme="minorHAnsi" w:hAnsiTheme="minorHAnsi" w:cstheme="minorHAnsi"/>
                <w:lang w:val="hu-HU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79B8" w14:textId="31CFF510" w:rsidR="00A53EDB" w:rsidRPr="0043408B" w:rsidRDefault="00860BF8" w:rsidP="00D27C24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4</w:t>
            </w:r>
            <w:r w:rsidR="00A53EDB" w:rsidRPr="0043408B">
              <w:rPr>
                <w:rFonts w:asciiTheme="minorHAnsi" w:hAnsiTheme="minorHAnsi" w:cstheme="minorHAnsi"/>
                <w:lang w:val="hu-HU"/>
              </w:rPr>
              <w:t xml:space="preserve">0’ </w:t>
            </w:r>
            <w:r w:rsidR="00A47B9C" w:rsidRPr="0043408B">
              <w:rPr>
                <w:lang w:val="hu"/>
              </w:rPr>
              <w:t>Útmutató a partneriskolák Digitális Pedagógiai Stratégiájának és módszertanának kidolgozásához a pedagógus-műhelyek hatékony lebonyolításához / Expanzió</w:t>
            </w:r>
          </w:p>
        </w:tc>
      </w:tr>
      <w:tr w:rsidR="00A53EDB" w:rsidRPr="0043408B" w14:paraId="4622A1C5" w14:textId="77777777" w:rsidTr="00D27C24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71BC3" w14:textId="25A3C2D8" w:rsidR="00A53EDB" w:rsidRPr="0043408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12:</w:t>
            </w:r>
            <w:r w:rsidR="00860BF8">
              <w:rPr>
                <w:rFonts w:asciiTheme="minorHAnsi" w:hAnsiTheme="minorHAnsi" w:cstheme="minorHAnsi"/>
                <w:lang w:val="hu-HU"/>
              </w:rPr>
              <w:t>1</w:t>
            </w:r>
            <w:r w:rsidRPr="0043408B">
              <w:rPr>
                <w:rFonts w:asciiTheme="minorHAnsi" w:hAnsiTheme="minorHAnsi" w:cstheme="minorHAnsi"/>
                <w:lang w:val="hu-HU"/>
              </w:rPr>
              <w:t>0-13:</w:t>
            </w:r>
            <w:r w:rsidR="00860BF8">
              <w:rPr>
                <w:rFonts w:asciiTheme="minorHAnsi" w:hAnsiTheme="minorHAnsi" w:cstheme="minorHAnsi"/>
                <w:lang w:val="hu-HU"/>
              </w:rPr>
              <w:t>1</w:t>
            </w:r>
            <w:r w:rsidRPr="0043408B">
              <w:rPr>
                <w:rFonts w:asciiTheme="minorHAnsi" w:hAnsiTheme="minorHAnsi" w:cstheme="minorHAnsi"/>
                <w:lang w:val="hu-HU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0BCAA" w14:textId="5C5213C6" w:rsidR="00A53EDB" w:rsidRPr="0043408B" w:rsidRDefault="00A53EDB" w:rsidP="00A53EDB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 xml:space="preserve">60’ </w:t>
            </w:r>
            <w:r w:rsidR="00A47B9C" w:rsidRPr="0043408B">
              <w:rPr>
                <w:lang w:val="hu"/>
              </w:rPr>
              <w:t>Ebédszünet (</w:t>
            </w:r>
            <w:r w:rsidR="00D66B73">
              <w:rPr>
                <w:lang w:val="hu"/>
              </w:rPr>
              <w:t>helyben</w:t>
            </w:r>
            <w:r w:rsidR="00A47B9C" w:rsidRPr="0043408B">
              <w:rPr>
                <w:lang w:val="hu"/>
              </w:rPr>
              <w:t xml:space="preserve">, </w:t>
            </w:r>
            <w:r w:rsidR="00A47B9C">
              <w:rPr>
                <w:lang w:val="hu"/>
              </w:rPr>
              <w:t xml:space="preserve">a </w:t>
            </w:r>
            <w:r w:rsidR="00A47B9C" w:rsidRPr="0043408B">
              <w:rPr>
                <w:lang w:val="hu"/>
              </w:rPr>
              <w:t>koordinátor biztosítja)</w:t>
            </w:r>
          </w:p>
        </w:tc>
      </w:tr>
      <w:tr w:rsidR="00A53EDB" w:rsidRPr="0043408B" w14:paraId="5849F778" w14:textId="77777777" w:rsidTr="004D24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DE81" w14:textId="5FFCF0E4" w:rsidR="00A53EDB" w:rsidRPr="0043408B" w:rsidRDefault="00D27C24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13:</w:t>
            </w:r>
            <w:r w:rsidR="00860BF8">
              <w:rPr>
                <w:rFonts w:asciiTheme="minorHAnsi" w:hAnsiTheme="minorHAnsi" w:cstheme="minorHAnsi"/>
                <w:lang w:val="hu-HU"/>
              </w:rPr>
              <w:t>1</w:t>
            </w:r>
            <w:r w:rsidRPr="0043408B">
              <w:rPr>
                <w:rFonts w:asciiTheme="minorHAnsi" w:hAnsiTheme="minorHAnsi" w:cstheme="minorHAnsi"/>
                <w:lang w:val="hu-HU"/>
              </w:rPr>
              <w:t>0-14:00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CFD6" w14:textId="228F7F4B" w:rsidR="00A53EDB" w:rsidRPr="0043408B" w:rsidRDefault="00860BF8" w:rsidP="00A53EDB">
            <w:pPr>
              <w:rPr>
                <w:rFonts w:cstheme="minorHAnsi"/>
                <w:lang w:val="hu-HU"/>
              </w:rPr>
            </w:pPr>
            <w:r>
              <w:rPr>
                <w:rFonts w:cstheme="minorHAnsi"/>
                <w:lang w:val="hu-HU"/>
              </w:rPr>
              <w:t>5</w:t>
            </w:r>
            <w:r w:rsidR="00A53EDB" w:rsidRPr="0043408B">
              <w:rPr>
                <w:rFonts w:cstheme="minorHAnsi"/>
                <w:lang w:val="hu-HU"/>
              </w:rPr>
              <w:t xml:space="preserve">0’ </w:t>
            </w:r>
            <w:r w:rsidR="00A47B9C" w:rsidRPr="0043408B">
              <w:rPr>
                <w:lang w:val="hu"/>
              </w:rPr>
              <w:t xml:space="preserve">Az </w:t>
            </w:r>
            <w:r w:rsidR="00A47B9C">
              <w:rPr>
                <w:lang w:val="hu"/>
              </w:rPr>
              <w:t>e</w:t>
            </w:r>
            <w:r w:rsidR="00A47B9C" w:rsidRPr="0043408B">
              <w:rPr>
                <w:lang w:val="hu"/>
              </w:rPr>
              <w:t>szköztár elemeinek véglegesítése / Minden</w:t>
            </w:r>
            <w:r w:rsidR="00D66B73">
              <w:rPr>
                <w:lang w:val="hu"/>
              </w:rPr>
              <w:t>ki</w:t>
            </w:r>
          </w:p>
        </w:tc>
      </w:tr>
      <w:tr w:rsidR="00A53EDB" w:rsidRPr="003769DB" w14:paraId="6EB7B2AA" w14:textId="77777777" w:rsidTr="004D24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8F50" w14:textId="153045DD" w:rsidR="00A53EDB" w:rsidRPr="003769D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3769DB">
              <w:rPr>
                <w:rFonts w:asciiTheme="minorHAnsi" w:hAnsiTheme="minorHAnsi" w:cstheme="minorHAnsi"/>
                <w:lang w:val="hu-HU"/>
              </w:rPr>
              <w:t>1</w:t>
            </w:r>
            <w:r w:rsidR="00D27C24" w:rsidRPr="003769DB">
              <w:rPr>
                <w:rFonts w:asciiTheme="minorHAnsi" w:hAnsiTheme="minorHAnsi" w:cstheme="minorHAnsi"/>
                <w:lang w:val="hu-HU"/>
              </w:rPr>
              <w:t>4</w:t>
            </w:r>
            <w:r w:rsidRPr="003769DB">
              <w:rPr>
                <w:rFonts w:asciiTheme="minorHAnsi" w:hAnsiTheme="minorHAnsi" w:cstheme="minorHAnsi"/>
                <w:lang w:val="hu-HU"/>
              </w:rPr>
              <w:t>:</w:t>
            </w:r>
            <w:r w:rsidR="00D27C24" w:rsidRPr="003769DB">
              <w:rPr>
                <w:rFonts w:asciiTheme="minorHAnsi" w:hAnsiTheme="minorHAnsi" w:cstheme="minorHAnsi"/>
                <w:lang w:val="hu-HU"/>
              </w:rPr>
              <w:t>0</w:t>
            </w:r>
            <w:r w:rsidRPr="003769DB">
              <w:rPr>
                <w:rFonts w:asciiTheme="minorHAnsi" w:hAnsiTheme="minorHAnsi" w:cstheme="minorHAnsi"/>
                <w:lang w:val="hu-HU"/>
              </w:rPr>
              <w:t>0-1</w:t>
            </w:r>
            <w:r w:rsidR="003769DB" w:rsidRPr="003769DB">
              <w:rPr>
                <w:rFonts w:asciiTheme="minorHAnsi" w:hAnsiTheme="minorHAnsi" w:cstheme="minorHAnsi"/>
                <w:lang w:val="hu-HU"/>
              </w:rPr>
              <w:t>6</w:t>
            </w:r>
            <w:r w:rsidRPr="003769DB">
              <w:rPr>
                <w:rFonts w:asciiTheme="minorHAnsi" w:hAnsiTheme="minorHAnsi" w:cstheme="minorHAnsi"/>
                <w:lang w:val="hu-HU"/>
              </w:rPr>
              <w:t>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A5F0" w14:textId="0EA8DF0C" w:rsidR="00A53EDB" w:rsidRPr="003769DB" w:rsidRDefault="003769DB" w:rsidP="00A53EDB">
            <w:pPr>
              <w:rPr>
                <w:rFonts w:cstheme="minorHAnsi"/>
                <w:lang w:val="hu-HU"/>
              </w:rPr>
            </w:pPr>
            <w:r w:rsidRPr="003769DB">
              <w:rPr>
                <w:rFonts w:cstheme="minorHAnsi"/>
                <w:lang w:val="hu-HU"/>
              </w:rPr>
              <w:t>120</w:t>
            </w:r>
            <w:r w:rsidR="00A53EDB" w:rsidRPr="003769DB">
              <w:rPr>
                <w:rFonts w:cstheme="minorHAnsi"/>
                <w:lang w:val="hu-HU"/>
              </w:rPr>
              <w:t xml:space="preserve">’ </w:t>
            </w:r>
            <w:r w:rsidR="00A47B9C" w:rsidRPr="003769DB">
              <w:rPr>
                <w:lang w:val="hu"/>
              </w:rPr>
              <w:t xml:space="preserve">Innováció </w:t>
            </w:r>
            <w:r w:rsidR="00D66B73" w:rsidRPr="003769DB">
              <w:rPr>
                <w:lang w:val="hu"/>
              </w:rPr>
              <w:t xml:space="preserve">a </w:t>
            </w:r>
            <w:r w:rsidR="00A47B9C" w:rsidRPr="003769DB">
              <w:rPr>
                <w:lang w:val="hu"/>
              </w:rPr>
              <w:t xml:space="preserve">szakképzésben </w:t>
            </w:r>
            <w:r w:rsidR="00D66B73" w:rsidRPr="003769DB">
              <w:rPr>
                <w:lang w:val="hu"/>
              </w:rPr>
              <w:t xml:space="preserve">dolgozó oktatók </w:t>
            </w:r>
            <w:r w:rsidR="00A47B9C" w:rsidRPr="003769DB">
              <w:rPr>
                <w:lang w:val="hu"/>
              </w:rPr>
              <w:t xml:space="preserve">számára – </w:t>
            </w:r>
            <w:r w:rsidRPr="003769DB">
              <w:rPr>
                <w:lang w:val="hu"/>
              </w:rPr>
              <w:t xml:space="preserve">néhány eszköz/módszer bemutatása, gyakorlati feladattal </w:t>
            </w:r>
            <w:r w:rsidR="00A47B9C" w:rsidRPr="003769DB">
              <w:rPr>
                <w:lang w:val="hu"/>
              </w:rPr>
              <w:t>/ UP</w:t>
            </w:r>
          </w:p>
        </w:tc>
      </w:tr>
      <w:tr w:rsidR="00A53EDB" w:rsidRPr="0043408B" w14:paraId="2B05240B" w14:textId="77777777" w:rsidTr="004D24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12BB" w14:textId="2D9C0BD9" w:rsidR="00A53EDB" w:rsidRPr="003769D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3769DB">
              <w:rPr>
                <w:rFonts w:asciiTheme="minorHAnsi" w:hAnsiTheme="minorHAnsi" w:cstheme="minorHAnsi"/>
                <w:lang w:val="hu-HU"/>
              </w:rPr>
              <w:t>1</w:t>
            </w:r>
            <w:r w:rsidR="00860BF8" w:rsidRPr="003769DB">
              <w:rPr>
                <w:rFonts w:asciiTheme="minorHAnsi" w:hAnsiTheme="minorHAnsi" w:cstheme="minorHAnsi"/>
                <w:lang w:val="hu-HU"/>
              </w:rPr>
              <w:t>6</w:t>
            </w:r>
            <w:r w:rsidRPr="003769DB">
              <w:rPr>
                <w:rFonts w:asciiTheme="minorHAnsi" w:hAnsiTheme="minorHAnsi" w:cstheme="minorHAnsi"/>
                <w:lang w:val="hu-HU"/>
              </w:rPr>
              <w:t>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43DD" w14:textId="1F241C81" w:rsidR="00A53EDB" w:rsidRPr="0043408B" w:rsidRDefault="00A47B9C" w:rsidP="00A53EDB">
            <w:pPr>
              <w:rPr>
                <w:rFonts w:cstheme="minorHAnsi"/>
                <w:lang w:val="hu-HU"/>
              </w:rPr>
            </w:pPr>
            <w:r w:rsidRPr="003769DB">
              <w:rPr>
                <w:lang w:val="hu"/>
              </w:rPr>
              <w:t>Hivatalos program</w:t>
            </w:r>
            <w:r w:rsidR="00C855F1" w:rsidRPr="003769DB">
              <w:rPr>
                <w:lang w:val="hu"/>
              </w:rPr>
              <w:t xml:space="preserve"> </w:t>
            </w:r>
            <w:r w:rsidRPr="003769DB">
              <w:rPr>
                <w:lang w:val="hu"/>
              </w:rPr>
              <w:t>vége</w:t>
            </w:r>
          </w:p>
        </w:tc>
      </w:tr>
      <w:tr w:rsidR="00A53EDB" w:rsidRPr="0043408B" w14:paraId="2210A2C9" w14:textId="77777777" w:rsidTr="00D27C24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47AA8" w14:textId="77777777" w:rsidR="00A53EDB" w:rsidRPr="0043408B" w:rsidRDefault="00A53EDB" w:rsidP="00A53EDB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19:00-21:00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275DF" w14:textId="65B8CD14" w:rsidR="00A53EDB" w:rsidRPr="0043408B" w:rsidRDefault="00A47B9C" w:rsidP="00A53EDB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lang w:val="hu"/>
              </w:rPr>
              <w:t>Közös vacsora egy helyi étteremben (</w:t>
            </w:r>
            <w:hyperlink r:id="rId8" w:history="1">
              <w:r w:rsidR="00860BF8" w:rsidRPr="005C5AE2">
                <w:rPr>
                  <w:rStyle w:val="Hiperhivatkozs"/>
                  <w:rFonts w:asciiTheme="minorHAnsi" w:hAnsiTheme="minorHAnsi" w:cstheme="minorHAnsi"/>
                </w:rPr>
                <w:t>http://yellow-pub.hu/</w:t>
              </w:r>
            </w:hyperlink>
            <w:r w:rsidR="00A53EDB" w:rsidRPr="0043408B">
              <w:rPr>
                <w:rFonts w:asciiTheme="minorHAnsi" w:hAnsiTheme="minorHAnsi" w:cstheme="minorHAnsi"/>
                <w:lang w:val="hu-HU"/>
              </w:rPr>
              <w:t>)</w:t>
            </w:r>
          </w:p>
        </w:tc>
      </w:tr>
    </w:tbl>
    <w:p w14:paraId="7341CA64" w14:textId="77777777" w:rsidR="00CF790F" w:rsidRPr="0043408B" w:rsidRDefault="00CF790F" w:rsidP="00A53EDB">
      <w:pPr>
        <w:rPr>
          <w:lang w:val="hu-HU"/>
        </w:rPr>
      </w:pPr>
      <w:r w:rsidRPr="0043408B">
        <w:rPr>
          <w:lang w:val="hu-HU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CF790F" w:rsidRPr="0043408B" w14:paraId="5FF80639" w14:textId="77777777" w:rsidTr="00CF790F">
        <w:trPr>
          <w:trHeight w:val="23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FE4DB6" w14:textId="10685E8E" w:rsidR="00CF790F" w:rsidRPr="0043408B" w:rsidRDefault="00A47B9C" w:rsidP="00CA5288">
            <w:pPr>
              <w:rPr>
                <w:b/>
                <w:bCs/>
                <w:lang w:val="hu-HU"/>
              </w:rPr>
            </w:pPr>
            <w:r w:rsidRPr="0043408B">
              <w:rPr>
                <w:b/>
                <w:bCs/>
                <w:lang w:val="hu"/>
              </w:rPr>
              <w:lastRenderedPageBreak/>
              <w:t xml:space="preserve">2. nap – </w:t>
            </w:r>
            <w:r>
              <w:rPr>
                <w:b/>
                <w:bCs/>
                <w:lang w:val="hu"/>
              </w:rPr>
              <w:t>s</w:t>
            </w:r>
            <w:r w:rsidRPr="0043408B">
              <w:rPr>
                <w:b/>
                <w:bCs/>
                <w:lang w:val="hu"/>
              </w:rPr>
              <w:t>zeptember 7. kedd</w:t>
            </w:r>
          </w:p>
        </w:tc>
      </w:tr>
      <w:tr w:rsidR="00CF790F" w:rsidRPr="0043408B" w14:paraId="5EEDCDB1" w14:textId="77777777" w:rsidTr="00CA5288">
        <w:trPr>
          <w:trHeight w:val="23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A102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9:00-9:30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11149D93" w14:textId="182EA013" w:rsidR="00CF790F" w:rsidRPr="0043408B" w:rsidRDefault="00CF790F" w:rsidP="00CA5288">
            <w:pPr>
              <w:rPr>
                <w:lang w:val="hu-HU"/>
              </w:rPr>
            </w:pPr>
            <w:r w:rsidRPr="0043408B">
              <w:rPr>
                <w:rFonts w:cstheme="minorHAnsi"/>
                <w:lang w:val="hu-HU"/>
              </w:rPr>
              <w:t xml:space="preserve">30’ </w:t>
            </w:r>
            <w:r w:rsidR="0011290A" w:rsidRPr="0043408B">
              <w:rPr>
                <w:lang w:val="hu"/>
              </w:rPr>
              <w:t xml:space="preserve">A Digitális </w:t>
            </w:r>
            <w:r w:rsidR="0011290A">
              <w:rPr>
                <w:lang w:val="hu"/>
              </w:rPr>
              <w:t>Étlap</w:t>
            </w:r>
            <w:r w:rsidR="0011290A" w:rsidRPr="0043408B">
              <w:rPr>
                <w:lang w:val="hu"/>
              </w:rPr>
              <w:t xml:space="preserve"> (DMC) platform</w:t>
            </w:r>
            <w:r w:rsidR="0011290A">
              <w:rPr>
                <w:lang w:val="hu"/>
              </w:rPr>
              <w:t xml:space="preserve"> </w:t>
            </w:r>
            <w:r w:rsidR="00C855F1">
              <w:rPr>
                <w:lang w:val="hu"/>
              </w:rPr>
              <w:t xml:space="preserve">jelenlegi állapotának </w:t>
            </w:r>
            <w:r w:rsidR="0011290A" w:rsidRPr="0043408B">
              <w:rPr>
                <w:lang w:val="hu"/>
              </w:rPr>
              <w:t xml:space="preserve">bemutatása </w:t>
            </w:r>
            <w:r w:rsidRPr="0043408B">
              <w:rPr>
                <w:lang w:val="hu-HU"/>
              </w:rPr>
              <w:t>/ Prompt</w:t>
            </w:r>
          </w:p>
        </w:tc>
      </w:tr>
      <w:tr w:rsidR="00CF790F" w:rsidRPr="0043408B" w14:paraId="2059E18F" w14:textId="77777777" w:rsidTr="00CA5288">
        <w:trPr>
          <w:trHeight w:val="33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EF77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9:30-10:30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6007A536" w14:textId="0EC1F817" w:rsidR="00CF790F" w:rsidRPr="0043408B" w:rsidRDefault="00CF790F" w:rsidP="00CA5288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i/>
                <w:iCs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 xml:space="preserve">60’ </w:t>
            </w:r>
            <w:r w:rsidR="0011290A" w:rsidRPr="0043408B">
              <w:rPr>
                <w:lang w:val="hu"/>
              </w:rPr>
              <w:t xml:space="preserve">A </w:t>
            </w:r>
            <w:r w:rsidR="00C855F1">
              <w:rPr>
                <w:lang w:val="hu"/>
              </w:rPr>
              <w:t>D</w:t>
            </w:r>
            <w:r w:rsidR="0011290A" w:rsidRPr="0043408B">
              <w:rPr>
                <w:lang w:val="hu"/>
              </w:rPr>
              <w:t xml:space="preserve">igitális </w:t>
            </w:r>
            <w:r w:rsidR="00C855F1">
              <w:rPr>
                <w:lang w:val="hu"/>
              </w:rPr>
              <w:t>É</w:t>
            </w:r>
            <w:r w:rsidR="0011290A">
              <w:rPr>
                <w:lang w:val="hu"/>
              </w:rPr>
              <w:t>tlap</w:t>
            </w:r>
            <w:r w:rsidR="0011290A" w:rsidRPr="0043408B">
              <w:rPr>
                <w:lang w:val="hu"/>
              </w:rPr>
              <w:t xml:space="preserve"> (DMC) platform tesztelése csoportokban </w:t>
            </w:r>
            <w:r w:rsidRPr="0043408B">
              <w:rPr>
                <w:rFonts w:asciiTheme="minorHAnsi" w:hAnsiTheme="minorHAnsi" w:cstheme="minorHAnsi"/>
                <w:lang w:val="hu-HU"/>
              </w:rPr>
              <w:t>/</w:t>
            </w:r>
            <w:r w:rsidR="0011290A">
              <w:rPr>
                <w:rFonts w:asciiTheme="minorHAnsi" w:hAnsiTheme="minorHAnsi" w:cstheme="minorHAnsi"/>
                <w:lang w:val="hu-HU"/>
              </w:rPr>
              <w:t>Mindenki</w:t>
            </w:r>
          </w:p>
        </w:tc>
      </w:tr>
      <w:tr w:rsidR="00CF790F" w:rsidRPr="0043408B" w14:paraId="2BB54D74" w14:textId="77777777" w:rsidTr="00CA5288">
        <w:trPr>
          <w:trHeight w:val="33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EF5BB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10:30-11:00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95C50D" w14:textId="57A474BE" w:rsidR="00CF790F" w:rsidRPr="0043408B" w:rsidRDefault="00CF790F" w:rsidP="00CA5288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 xml:space="preserve">30’ </w:t>
            </w:r>
            <w:r w:rsidR="0011290A" w:rsidRPr="0043408B">
              <w:rPr>
                <w:lang w:val="hu"/>
              </w:rPr>
              <w:t xml:space="preserve">Kávészünet </w:t>
            </w:r>
          </w:p>
        </w:tc>
      </w:tr>
      <w:tr w:rsidR="00CF790F" w:rsidRPr="0043408B" w14:paraId="7A6933D1" w14:textId="77777777" w:rsidTr="00CA52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92ACA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11:00-11:30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0E9B6472" w14:textId="329C9A4B" w:rsidR="00CF790F" w:rsidRPr="0043408B" w:rsidRDefault="0011290A" w:rsidP="00CA5288">
            <w:pPr>
              <w:rPr>
                <w:lang w:val="hu-HU"/>
              </w:rPr>
            </w:pPr>
            <w:r w:rsidRPr="0043408B">
              <w:rPr>
                <w:lang w:val="hu"/>
              </w:rPr>
              <w:t xml:space="preserve">30' </w:t>
            </w:r>
            <w:r w:rsidR="00C855F1">
              <w:rPr>
                <w:lang w:val="hu"/>
              </w:rPr>
              <w:t>A D</w:t>
            </w:r>
            <w:r w:rsidRPr="0043408B">
              <w:rPr>
                <w:lang w:val="hu"/>
              </w:rPr>
              <w:t xml:space="preserve">igitális </w:t>
            </w:r>
            <w:r w:rsidR="00C855F1">
              <w:rPr>
                <w:lang w:val="hu"/>
              </w:rPr>
              <w:t>É</w:t>
            </w:r>
            <w:r>
              <w:rPr>
                <w:lang w:val="hu"/>
              </w:rPr>
              <w:t>tlap</w:t>
            </w:r>
            <w:r w:rsidRPr="0043408B">
              <w:rPr>
                <w:lang w:val="hu"/>
              </w:rPr>
              <w:t xml:space="preserve"> (DMC) </w:t>
            </w:r>
            <w:r w:rsidR="00C855F1">
              <w:rPr>
                <w:lang w:val="hu"/>
              </w:rPr>
              <w:t>megvitatása</w:t>
            </w:r>
            <w:r w:rsidRPr="0043408B">
              <w:rPr>
                <w:lang w:val="hu"/>
              </w:rPr>
              <w:t xml:space="preserve"> / Minden</w:t>
            </w:r>
            <w:r>
              <w:rPr>
                <w:lang w:val="hu"/>
              </w:rPr>
              <w:t>ki</w:t>
            </w:r>
          </w:p>
        </w:tc>
      </w:tr>
      <w:tr w:rsidR="00CF790F" w:rsidRPr="0043408B" w14:paraId="49F0CA19" w14:textId="77777777" w:rsidTr="00CA528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C0ED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12:00-13:00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</w:tcPr>
          <w:p w14:paraId="5EF7226E" w14:textId="52FE7135" w:rsidR="00CF790F" w:rsidRPr="0043408B" w:rsidRDefault="00C855F1" w:rsidP="00CA5288">
            <w:pPr>
              <w:rPr>
                <w:lang w:val="hu-HU"/>
              </w:rPr>
            </w:pPr>
            <w:r>
              <w:rPr>
                <w:lang w:val="hu"/>
              </w:rPr>
              <w:t>O</w:t>
            </w:r>
            <w:r w:rsidR="0011290A" w:rsidRPr="0043408B">
              <w:rPr>
                <w:lang w:val="hu"/>
              </w:rPr>
              <w:t xml:space="preserve">nline </w:t>
            </w:r>
            <w:r>
              <w:rPr>
                <w:lang w:val="hu"/>
              </w:rPr>
              <w:t>tanár</w:t>
            </w:r>
            <w:r w:rsidR="0011290A" w:rsidRPr="0043408B">
              <w:rPr>
                <w:lang w:val="hu"/>
              </w:rPr>
              <w:t>képzés</w:t>
            </w:r>
            <w:r>
              <w:rPr>
                <w:lang w:val="hu"/>
              </w:rPr>
              <w:t xml:space="preserve"> </w:t>
            </w:r>
            <w:r w:rsidR="0011290A" w:rsidRPr="0043408B">
              <w:rPr>
                <w:lang w:val="hu"/>
              </w:rPr>
              <w:t xml:space="preserve">a DMC platformon: ütemezés, a megvalósítás részletei, partnerek szerepe / </w:t>
            </w:r>
            <w:r w:rsidR="00CF790F" w:rsidRPr="0043408B">
              <w:rPr>
                <w:lang w:val="hu-HU"/>
              </w:rPr>
              <w:t>Prompt</w:t>
            </w:r>
          </w:p>
        </w:tc>
      </w:tr>
      <w:tr w:rsidR="00CF790F" w:rsidRPr="0043408B" w14:paraId="58D1C9C6" w14:textId="77777777" w:rsidTr="00CA5288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60FC1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13:00-14:00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71D73" w14:textId="4A871809" w:rsidR="00CF790F" w:rsidRPr="0043408B" w:rsidRDefault="00CF790F" w:rsidP="00CA5288">
            <w:pPr>
              <w:pStyle w:val="Lista"/>
              <w:spacing w:after="0"/>
              <w:ind w:left="0" w:firstLine="0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 xml:space="preserve">60’ </w:t>
            </w:r>
            <w:r w:rsidR="00A47B9C" w:rsidRPr="0043408B">
              <w:rPr>
                <w:lang w:val="hu"/>
              </w:rPr>
              <w:t>Ebédszünet (</w:t>
            </w:r>
            <w:r w:rsidR="00C855F1">
              <w:rPr>
                <w:lang w:val="hu"/>
              </w:rPr>
              <w:t>helyben</w:t>
            </w:r>
            <w:r w:rsidR="00A47B9C" w:rsidRPr="0043408B">
              <w:rPr>
                <w:lang w:val="hu"/>
              </w:rPr>
              <w:t>, koordinátor biztosítja)</w:t>
            </w:r>
          </w:p>
        </w:tc>
      </w:tr>
      <w:tr w:rsidR="00CF790F" w:rsidRPr="0043408B" w14:paraId="5465A35F" w14:textId="77777777" w:rsidTr="00CA52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9AA8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14:00-14:30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DDD2" w14:textId="047AE84C" w:rsidR="00CF790F" w:rsidRPr="0043408B" w:rsidRDefault="00CF790F" w:rsidP="00CA5288">
            <w:pPr>
              <w:rPr>
                <w:rFonts w:cstheme="minorHAnsi"/>
                <w:lang w:val="hu-HU"/>
              </w:rPr>
            </w:pPr>
            <w:r w:rsidRPr="0043408B">
              <w:rPr>
                <w:rFonts w:cstheme="minorHAnsi"/>
                <w:lang w:val="hu-HU"/>
              </w:rPr>
              <w:t xml:space="preserve">30’ </w:t>
            </w:r>
            <w:r w:rsidR="0011290A" w:rsidRPr="0043408B">
              <w:rPr>
                <w:lang w:val="hu"/>
              </w:rPr>
              <w:t>Megállapodás a következő feladatok időzítéséről és mutatóiról (digitális pedagógiai stratégiaalkotás, DMC véglegesítés, tanárképzés, workshopok)</w:t>
            </w:r>
          </w:p>
        </w:tc>
      </w:tr>
      <w:tr w:rsidR="00CF790F" w:rsidRPr="0043408B" w14:paraId="6EC97DFB" w14:textId="77777777" w:rsidTr="00CA52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5B70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14:30-15:00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AF0D" w14:textId="34337BBB" w:rsidR="00CF790F" w:rsidRPr="0043408B" w:rsidRDefault="00CF790F" w:rsidP="00CA5288">
            <w:pPr>
              <w:rPr>
                <w:rFonts w:cstheme="minorHAnsi"/>
                <w:lang w:val="hu-HU"/>
              </w:rPr>
            </w:pPr>
            <w:r w:rsidRPr="0043408B">
              <w:rPr>
                <w:rFonts w:cstheme="minorHAnsi"/>
                <w:lang w:val="hu-HU"/>
              </w:rPr>
              <w:t xml:space="preserve">30’ </w:t>
            </w:r>
            <w:r w:rsidR="00A47B9C">
              <w:rPr>
                <w:rFonts w:cstheme="minorHAnsi"/>
                <w:lang w:val="hu-HU"/>
              </w:rPr>
              <w:t>Visszajelzés,</w:t>
            </w:r>
            <w:r w:rsidR="0011290A">
              <w:rPr>
                <w:rFonts w:cstheme="minorHAnsi"/>
                <w:lang w:val="hu-HU"/>
              </w:rPr>
              <w:t xml:space="preserve"> </w:t>
            </w:r>
            <w:r w:rsidR="00C855F1">
              <w:rPr>
                <w:rFonts w:cstheme="minorHAnsi"/>
                <w:lang w:val="hu-HU"/>
              </w:rPr>
              <w:t>é</w:t>
            </w:r>
            <w:r w:rsidR="00A47B9C">
              <w:rPr>
                <w:rFonts w:cstheme="minorHAnsi"/>
                <w:lang w:val="hu-HU"/>
              </w:rPr>
              <w:t>rtékelés</w:t>
            </w:r>
          </w:p>
        </w:tc>
      </w:tr>
      <w:tr w:rsidR="00CF790F" w:rsidRPr="0043408B" w14:paraId="117BCBBD" w14:textId="77777777" w:rsidTr="00CA52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F47A" w14:textId="77777777" w:rsidR="00CF790F" w:rsidRPr="0043408B" w:rsidRDefault="00CF790F" w:rsidP="00CA5288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43408B">
              <w:rPr>
                <w:rFonts w:asciiTheme="minorHAnsi" w:hAnsiTheme="minorHAnsi" w:cstheme="minorHAnsi"/>
                <w:lang w:val="hu-HU"/>
              </w:rPr>
              <w:t>15:00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D48B" w14:textId="4A114407" w:rsidR="00CF790F" w:rsidRPr="0043408B" w:rsidRDefault="00A47B9C" w:rsidP="00CA5288">
            <w:pPr>
              <w:rPr>
                <w:rFonts w:cstheme="minorHAnsi"/>
                <w:lang w:val="hu-HU"/>
              </w:rPr>
            </w:pPr>
            <w:r w:rsidRPr="0043408B">
              <w:rPr>
                <w:lang w:val="hu"/>
              </w:rPr>
              <w:t xml:space="preserve">Hivatalos program </w:t>
            </w:r>
            <w:r>
              <w:rPr>
                <w:lang w:val="hu"/>
              </w:rPr>
              <w:t>vége</w:t>
            </w:r>
          </w:p>
        </w:tc>
      </w:tr>
    </w:tbl>
    <w:p w14:paraId="5543D339" w14:textId="77777777" w:rsidR="00D27C24" w:rsidRPr="0043408B" w:rsidRDefault="00D27C24" w:rsidP="004F40CC">
      <w:pPr>
        <w:rPr>
          <w:rFonts w:ascii="Arial" w:hAnsi="Arial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CF790F" w:rsidRPr="0043408B" w14:paraId="1067EFCD" w14:textId="77777777" w:rsidTr="00CA5288">
        <w:trPr>
          <w:trHeight w:val="237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0B0913" w14:textId="0D2108F7" w:rsidR="00CF790F" w:rsidRPr="0043408B" w:rsidRDefault="00A47B9C" w:rsidP="00CA5288">
            <w:pPr>
              <w:rPr>
                <w:rFonts w:cstheme="minorHAnsi"/>
                <w:b/>
                <w:bCs/>
                <w:lang w:val="hu-HU"/>
              </w:rPr>
            </w:pPr>
            <w:r w:rsidRPr="0043408B">
              <w:rPr>
                <w:b/>
                <w:bCs/>
                <w:lang w:val="hu"/>
              </w:rPr>
              <w:t xml:space="preserve">3. nap – </w:t>
            </w:r>
            <w:r>
              <w:rPr>
                <w:b/>
                <w:bCs/>
                <w:lang w:val="hu"/>
              </w:rPr>
              <w:t>s</w:t>
            </w:r>
            <w:r w:rsidRPr="0043408B">
              <w:rPr>
                <w:b/>
                <w:bCs/>
                <w:lang w:val="hu"/>
              </w:rPr>
              <w:t>zeptember</w:t>
            </w:r>
            <w:r>
              <w:rPr>
                <w:b/>
                <w:bCs/>
                <w:vertAlign w:val="superscript"/>
                <w:lang w:val="hu"/>
              </w:rPr>
              <w:t xml:space="preserve">. </w:t>
            </w:r>
            <w:r w:rsidR="00860BF8" w:rsidRPr="00860BF8">
              <w:rPr>
                <w:b/>
                <w:bCs/>
                <w:lang w:val="hu"/>
              </w:rPr>
              <w:t>8</w:t>
            </w:r>
            <w:r>
              <w:rPr>
                <w:lang w:val="hu"/>
              </w:rPr>
              <w:t>.,</w:t>
            </w:r>
            <w:r w:rsidRPr="0043408B">
              <w:rPr>
                <w:b/>
                <w:bCs/>
                <w:lang w:val="hu"/>
              </w:rPr>
              <w:t xml:space="preserve"> szerda</w:t>
            </w:r>
          </w:p>
        </w:tc>
      </w:tr>
      <w:tr w:rsidR="005A5FF4" w:rsidRPr="00F21139" w14:paraId="74A8648B" w14:textId="77777777" w:rsidTr="005A5FF4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1DB1" w14:textId="77777777" w:rsidR="005A5FF4" w:rsidRPr="005A5FF4" w:rsidRDefault="005A5FF4" w:rsidP="00A83E02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5A5FF4">
              <w:rPr>
                <w:rFonts w:asciiTheme="minorHAnsi" w:hAnsiTheme="minorHAnsi" w:cstheme="minorHAnsi"/>
                <w:lang w:val="hu-HU"/>
              </w:rPr>
              <w:t>9:00-11:00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E40B" w14:textId="5680A00B" w:rsidR="005A5FF4" w:rsidRPr="005A5FF4" w:rsidRDefault="005A5FF4" w:rsidP="00A83E02">
            <w:pPr>
              <w:rPr>
                <w:lang w:val="hu"/>
              </w:rPr>
            </w:pPr>
            <w:r>
              <w:rPr>
                <w:lang w:val="hu"/>
              </w:rPr>
              <w:t xml:space="preserve">A DMC platform magyar verziójának tesztelése a munkacsomag vezetőjével </w:t>
            </w:r>
            <w:r w:rsidRPr="005A5FF4">
              <w:rPr>
                <w:lang w:val="hu"/>
              </w:rPr>
              <w:t>/ OMTK, SZÁMALK, Prompt</w:t>
            </w:r>
          </w:p>
        </w:tc>
      </w:tr>
      <w:tr w:rsidR="005A5FF4" w:rsidRPr="00F21139" w14:paraId="1FD4CBF2" w14:textId="77777777" w:rsidTr="005A5FF4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0D92" w14:textId="77777777" w:rsidR="005A5FF4" w:rsidRPr="005A5FF4" w:rsidRDefault="005A5FF4" w:rsidP="00A83E02">
            <w:pPr>
              <w:pStyle w:val="Lista"/>
              <w:spacing w:after="0"/>
              <w:ind w:left="0" w:firstLine="0"/>
              <w:jc w:val="right"/>
              <w:rPr>
                <w:rFonts w:asciiTheme="minorHAnsi" w:hAnsiTheme="minorHAnsi" w:cstheme="minorHAnsi"/>
                <w:lang w:val="hu-HU"/>
              </w:rPr>
            </w:pPr>
            <w:r w:rsidRPr="005A5FF4">
              <w:rPr>
                <w:rFonts w:asciiTheme="minorHAnsi" w:hAnsiTheme="minorHAnsi" w:cstheme="minorHAnsi"/>
                <w:lang w:val="hu-HU"/>
              </w:rPr>
              <w:t>11:00-15:00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9B96" w14:textId="7F9A9289" w:rsidR="005A5FF4" w:rsidRPr="005A5FF4" w:rsidRDefault="005A5FF4" w:rsidP="00A83E02">
            <w:pPr>
              <w:rPr>
                <w:lang w:val="hu"/>
              </w:rPr>
            </w:pPr>
            <w:r w:rsidRPr="0043408B">
              <w:rPr>
                <w:lang w:val="hu"/>
              </w:rPr>
              <w:t>Kulturális program a koordinátor szervezésében Gödöllőn</w:t>
            </w:r>
            <w:r>
              <w:rPr>
                <w:lang w:val="hu"/>
              </w:rPr>
              <w:t xml:space="preserve">. </w:t>
            </w:r>
          </w:p>
        </w:tc>
      </w:tr>
    </w:tbl>
    <w:p w14:paraId="420CB593" w14:textId="77777777" w:rsidR="00CF790F" w:rsidRPr="0043408B" w:rsidRDefault="00CF790F" w:rsidP="004F40CC">
      <w:pPr>
        <w:rPr>
          <w:rFonts w:ascii="Arial" w:hAnsi="Arial"/>
          <w:lang w:val="hu-HU"/>
        </w:rPr>
      </w:pPr>
    </w:p>
    <w:sectPr w:rsidR="00CF790F" w:rsidRPr="0043408B" w:rsidSect="00750C46">
      <w:headerReference w:type="default" r:id="rId9"/>
      <w:footerReference w:type="default" r:id="rId10"/>
      <w:pgSz w:w="11906" w:h="16838" w:code="9"/>
      <w:pgMar w:top="1985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3972" w14:textId="77777777" w:rsidR="004B56F8" w:rsidRDefault="004B56F8" w:rsidP="00866207">
      <w:r>
        <w:separator/>
      </w:r>
    </w:p>
  </w:endnote>
  <w:endnote w:type="continuationSeparator" w:id="0">
    <w:p w14:paraId="30B02CC9" w14:textId="77777777" w:rsidR="004B56F8" w:rsidRDefault="004B56F8" w:rsidP="0086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7760" w14:textId="76637FB6" w:rsidR="008A66A1" w:rsidRPr="00505B13" w:rsidRDefault="001A7112" w:rsidP="008B0832">
    <w:pPr>
      <w:pStyle w:val="llb"/>
      <w:tabs>
        <w:tab w:val="clear" w:pos="4703"/>
        <w:tab w:val="clear" w:pos="9406"/>
      </w:tabs>
      <w:ind w:left="3119" w:right="360"/>
      <w:rPr>
        <w:sz w:val="17"/>
        <w:szCs w:val="17"/>
        <w:lang w:val="en-US"/>
      </w:rPr>
    </w:pPr>
    <w:r>
      <w:rPr>
        <w:noProof/>
        <w:sz w:val="17"/>
        <w:szCs w:val="17"/>
        <w:lang w:val="en-US" w:eastAsia="it-IT"/>
      </w:rPr>
      <w:drawing>
        <wp:anchor distT="0" distB="0" distL="114300" distR="114300" simplePos="0" relativeHeight="251669504" behindDoc="1" locked="0" layoutInCell="1" allowOverlap="1" wp14:anchorId="597907D4" wp14:editId="6D268E38">
          <wp:simplePos x="0" y="0"/>
          <wp:positionH relativeFrom="column">
            <wp:posOffset>-347980</wp:posOffset>
          </wp:positionH>
          <wp:positionV relativeFrom="paragraph">
            <wp:posOffset>24765</wp:posOffset>
          </wp:positionV>
          <wp:extent cx="2249805" cy="463550"/>
          <wp:effectExtent l="0" t="0" r="0" b="0"/>
          <wp:wrapTight wrapText="bothSides">
            <wp:wrapPolygon edited="0">
              <wp:start x="0" y="0"/>
              <wp:lineTo x="0" y="20416"/>
              <wp:lineTo x="21399" y="20416"/>
              <wp:lineTo x="21399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305" w:rsidRPr="001657B7">
      <w:rPr>
        <w:noProof/>
        <w:sz w:val="17"/>
        <w:szCs w:val="17"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55F8DE" wp14:editId="133E68B4">
              <wp:simplePos x="0" y="0"/>
              <wp:positionH relativeFrom="rightMargin">
                <wp:posOffset>0</wp:posOffset>
              </wp:positionH>
              <wp:positionV relativeFrom="paragraph">
                <wp:posOffset>186359</wp:posOffset>
              </wp:positionV>
              <wp:extent cx="419100" cy="25717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C25B4" w14:textId="77777777" w:rsidR="00FB4305" w:rsidRDefault="00FB4305" w:rsidP="00FB4305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5F8D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0;margin-top:14.65pt;width:33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" stroked="f">
              <v:textbox>
                <w:txbxContent>
                  <w:p w14:paraId="047C25B4" w14:textId="77777777" w:rsidR="00FB4305" w:rsidRDefault="00FB4305" w:rsidP="00FB4305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3AFF">
      <w:rPr>
        <w:rFonts w:ascii="Arial Narrow" w:hAnsi="Arial Narrow"/>
        <w:noProof/>
        <w:sz w:val="17"/>
        <w:szCs w:val="17"/>
        <w:lang w:val="hu-HU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53FDE5A" wp14:editId="20C4C6DC">
              <wp:simplePos x="0" y="0"/>
              <wp:positionH relativeFrom="margin">
                <wp:posOffset>-3175</wp:posOffset>
              </wp:positionH>
              <wp:positionV relativeFrom="paragraph">
                <wp:posOffset>-45086</wp:posOffset>
              </wp:positionV>
              <wp:extent cx="5763895" cy="0"/>
              <wp:effectExtent l="0" t="0" r="0" b="0"/>
              <wp:wrapNone/>
              <wp:docPr id="16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7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0F2B0" id="Egyenes összekötő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25pt,-3.55pt" to="453.6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" strokecolor="#ffc71a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sz w:val="17"/>
        <w:szCs w:val="17"/>
        <w:lang w:val="en-US" w:eastAsia="it-IT"/>
      </w:rPr>
      <w:t xml:space="preserve"> </w:t>
    </w:r>
    <w:r w:rsidRPr="001A7112">
      <w:rPr>
        <w:noProof/>
        <w:sz w:val="17"/>
        <w:szCs w:val="17"/>
        <w:lang w:val="en-US" w:eastAsia="it-IT"/>
      </w:rPr>
      <w:t>Az   Európai   Bizottság   támogatása   ezen   kiadvány</w:t>
    </w:r>
    <w:r>
      <w:rPr>
        <w:noProof/>
        <w:sz w:val="17"/>
        <w:szCs w:val="17"/>
        <w:lang w:val="en-US" w:eastAsia="it-IT"/>
      </w:rPr>
      <w:t xml:space="preserve"> </w:t>
    </w:r>
    <w:r w:rsidRPr="001A7112">
      <w:rPr>
        <w:noProof/>
        <w:sz w:val="17"/>
        <w:szCs w:val="17"/>
        <w:lang w:val="en-US" w:eastAsia="it-IT"/>
      </w:rPr>
      <w:t>elkészítéséhez nem jelenti a tartalom jóváhagyását, amelykizárólag   a   szerzők   álláspontját   tükrözi,   valamint   a</w:t>
    </w:r>
    <w:r>
      <w:rPr>
        <w:noProof/>
        <w:sz w:val="17"/>
        <w:szCs w:val="17"/>
        <w:lang w:val="en-US" w:eastAsia="it-IT"/>
      </w:rPr>
      <w:t xml:space="preserve"> </w:t>
    </w:r>
    <w:r w:rsidRPr="001A7112">
      <w:rPr>
        <w:noProof/>
        <w:sz w:val="17"/>
        <w:szCs w:val="17"/>
        <w:lang w:val="en-US" w:eastAsia="it-IT"/>
      </w:rPr>
      <w:t>Bizottság   nem   tehető   felelőssé   ezen   információk</w:t>
    </w:r>
    <w:r>
      <w:rPr>
        <w:noProof/>
        <w:sz w:val="17"/>
        <w:szCs w:val="17"/>
        <w:lang w:val="en-US" w:eastAsia="it-IT"/>
      </w:rPr>
      <w:t xml:space="preserve"> </w:t>
    </w:r>
    <w:r w:rsidRPr="001A7112">
      <w:rPr>
        <w:noProof/>
        <w:sz w:val="17"/>
        <w:szCs w:val="17"/>
        <w:lang w:val="en-US" w:eastAsia="it-IT"/>
      </w:rPr>
      <w:t>bárminemű felhasználásáért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CC50" w14:textId="77777777" w:rsidR="004B56F8" w:rsidRDefault="004B56F8" w:rsidP="00866207">
      <w:r>
        <w:separator/>
      </w:r>
    </w:p>
  </w:footnote>
  <w:footnote w:type="continuationSeparator" w:id="0">
    <w:p w14:paraId="20620081" w14:textId="77777777" w:rsidR="004B56F8" w:rsidRDefault="004B56F8" w:rsidP="0086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8CF" w14:textId="7984781A" w:rsidR="009424CA" w:rsidRPr="001A7112" w:rsidRDefault="00F6035C" w:rsidP="00464DE7">
    <w:pPr>
      <w:spacing w:after="0"/>
      <w:ind w:right="-2"/>
      <w:jc w:val="right"/>
      <w:rPr>
        <w:lang w:val="en-US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4419019C" wp14:editId="0E5F9B1C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1357081" cy="4762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081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112" w:rsidRPr="001A7112">
      <w:rPr>
        <w:noProof/>
        <w:lang w:val="en-US"/>
      </w:rPr>
      <w:t xml:space="preserve">Digital </w:t>
    </w:r>
    <w:r w:rsidR="001A7112">
      <w:rPr>
        <w:noProof/>
        <w:lang w:val="en-US"/>
      </w:rPr>
      <w:t>C</w:t>
    </w:r>
    <w:r w:rsidR="001A7112" w:rsidRPr="001A7112">
      <w:rPr>
        <w:noProof/>
        <w:lang w:val="en-US"/>
      </w:rPr>
      <w:t>ulture</w:t>
    </w:r>
    <w:r w:rsidR="001A7112">
      <w:rPr>
        <w:noProof/>
        <w:lang w:val="en-US"/>
      </w:rPr>
      <w:t xml:space="preserve"> </w:t>
    </w:r>
    <w:r w:rsidR="001A7112" w:rsidRPr="001A7112">
      <w:rPr>
        <w:noProof/>
        <w:lang w:val="en-US"/>
      </w:rPr>
      <w:t>for th</w:t>
    </w:r>
    <w:r w:rsidR="001A7112">
      <w:rPr>
        <w:noProof/>
        <w:lang w:val="en-US"/>
      </w:rPr>
      <w:t>e</w:t>
    </w:r>
    <w:r w:rsidR="00392CE8" w:rsidRPr="001A7112">
      <w:rPr>
        <w:lang w:val="en-US"/>
      </w:rPr>
      <w:t xml:space="preserve"> 21</w:t>
    </w:r>
    <w:r w:rsidR="001A7112" w:rsidRPr="001A7112">
      <w:rPr>
        <w:vertAlign w:val="superscript"/>
        <w:lang w:val="en-US"/>
      </w:rPr>
      <w:t>st</w:t>
    </w:r>
    <w:r w:rsidR="001A7112">
      <w:rPr>
        <w:lang w:val="en-US"/>
      </w:rPr>
      <w:t xml:space="preserve"> Century Vocational Education</w:t>
    </w:r>
  </w:p>
  <w:p w14:paraId="4BD182B0" w14:textId="77777777" w:rsidR="009424CA" w:rsidRPr="009424CA" w:rsidRDefault="00135554" w:rsidP="00464DE7">
    <w:pPr>
      <w:spacing w:after="0"/>
      <w:ind w:right="-2"/>
      <w:jc w:val="right"/>
    </w:pPr>
    <w:r w:rsidRPr="009424CA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CE480F" wp14:editId="78AF147A">
              <wp:simplePos x="0" y="0"/>
              <wp:positionH relativeFrom="margin">
                <wp:posOffset>-121201</wp:posOffset>
              </wp:positionH>
              <wp:positionV relativeFrom="paragraph">
                <wp:posOffset>216425</wp:posOffset>
              </wp:positionV>
              <wp:extent cx="5939624" cy="13879"/>
              <wp:effectExtent l="0" t="0" r="23495" b="2476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13879"/>
                      </a:xfrm>
                      <a:prstGeom prst="line">
                        <a:avLst/>
                      </a:prstGeom>
                      <a:ln w="19050">
                        <a:solidFill>
                          <a:srgbClr val="FFC7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9CBEA3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5pt,17.05pt" to="458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" strokecolor="#ffc71a" strokeweight="1.5pt">
              <v:stroke joinstyle="miter"/>
              <w10:wrap anchorx="margin"/>
            </v:line>
          </w:pict>
        </mc:Fallback>
      </mc:AlternateContent>
    </w:r>
    <w:r w:rsidR="00505B13" w:rsidRPr="00505B13">
      <w:t>2020-1-HU01-KA202-078760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0A7"/>
    <w:multiLevelType w:val="hybridMultilevel"/>
    <w:tmpl w:val="8B246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C1F9B"/>
    <w:multiLevelType w:val="hybridMultilevel"/>
    <w:tmpl w:val="EAEAAE60"/>
    <w:lvl w:ilvl="0" w:tplc="12B4D560">
      <w:start w:val="1"/>
      <w:numFmt w:val="bullet"/>
      <w:pStyle w:val="Listaszerbekezds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3742"/>
    <w:multiLevelType w:val="hybridMultilevel"/>
    <w:tmpl w:val="3C88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8E0"/>
    <w:multiLevelType w:val="hybridMultilevel"/>
    <w:tmpl w:val="B6C4FD0A"/>
    <w:lvl w:ilvl="0" w:tplc="0868E28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6CD0D7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CAF4994"/>
    <w:multiLevelType w:val="hybridMultilevel"/>
    <w:tmpl w:val="0FA8FA2A"/>
    <w:lvl w:ilvl="0" w:tplc="EC924CA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6F32"/>
    <w:multiLevelType w:val="hybridMultilevel"/>
    <w:tmpl w:val="47BC8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51146"/>
    <w:multiLevelType w:val="hybridMultilevel"/>
    <w:tmpl w:val="9E4E8620"/>
    <w:lvl w:ilvl="0" w:tplc="E6889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72417"/>
    <w:multiLevelType w:val="hybridMultilevel"/>
    <w:tmpl w:val="1B2600F0"/>
    <w:lvl w:ilvl="0" w:tplc="34446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50F5"/>
    <w:multiLevelType w:val="hybridMultilevel"/>
    <w:tmpl w:val="13DE97E0"/>
    <w:lvl w:ilvl="0" w:tplc="E6889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E5478C"/>
    <w:multiLevelType w:val="hybridMultilevel"/>
    <w:tmpl w:val="335EE98C"/>
    <w:lvl w:ilvl="0" w:tplc="2250DC26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B90E16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D4E01E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A43652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C00720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A248E0C">
      <w:start w:val="1"/>
      <w:numFmt w:val="bullet"/>
      <w:lvlText w:val="•"/>
      <w:lvlJc w:val="left"/>
      <w:pPr>
        <w:ind w:left="10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CB0A696">
      <w:start w:val="1"/>
      <w:numFmt w:val="bullet"/>
      <w:lvlText w:val="•"/>
      <w:lvlJc w:val="left"/>
      <w:pPr>
        <w:ind w:left="12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7CF3C8">
      <w:start w:val="1"/>
      <w:numFmt w:val="bullet"/>
      <w:lvlText w:val="•"/>
      <w:lvlJc w:val="left"/>
      <w:pPr>
        <w:ind w:left="14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8C381A">
      <w:start w:val="1"/>
      <w:numFmt w:val="bullet"/>
      <w:lvlText w:val="•"/>
      <w:lvlJc w:val="left"/>
      <w:pPr>
        <w:ind w:left="16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91341DA"/>
    <w:multiLevelType w:val="hybridMultilevel"/>
    <w:tmpl w:val="13284D0A"/>
    <w:lvl w:ilvl="0" w:tplc="220A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D0D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336BE"/>
    <w:multiLevelType w:val="hybridMultilevel"/>
    <w:tmpl w:val="968E4774"/>
    <w:lvl w:ilvl="0" w:tplc="D124E5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7544"/>
    <w:multiLevelType w:val="hybridMultilevel"/>
    <w:tmpl w:val="E6222F5E"/>
    <w:lvl w:ilvl="0" w:tplc="A70AC162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0C63A6A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A81E6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B2C7750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5121784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9B813E0">
      <w:start w:val="1"/>
      <w:numFmt w:val="bullet"/>
      <w:lvlText w:val="•"/>
      <w:lvlJc w:val="left"/>
      <w:pPr>
        <w:ind w:left="10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28127E">
      <w:start w:val="1"/>
      <w:numFmt w:val="bullet"/>
      <w:lvlText w:val="•"/>
      <w:lvlJc w:val="left"/>
      <w:pPr>
        <w:ind w:left="12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C560696">
      <w:start w:val="1"/>
      <w:numFmt w:val="bullet"/>
      <w:lvlText w:val="•"/>
      <w:lvlJc w:val="left"/>
      <w:pPr>
        <w:ind w:left="14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1B4BE0A">
      <w:start w:val="1"/>
      <w:numFmt w:val="bullet"/>
      <w:lvlText w:val="•"/>
      <w:lvlJc w:val="left"/>
      <w:pPr>
        <w:ind w:left="16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666B6ABF"/>
    <w:multiLevelType w:val="hybridMultilevel"/>
    <w:tmpl w:val="F7E481B4"/>
    <w:lvl w:ilvl="0" w:tplc="4D0C47C4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66EB336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CE6E4A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3586212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3421096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298D9D4">
      <w:start w:val="1"/>
      <w:numFmt w:val="bullet"/>
      <w:lvlText w:val="•"/>
      <w:lvlJc w:val="left"/>
      <w:pPr>
        <w:ind w:left="106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B48F490">
      <w:start w:val="1"/>
      <w:numFmt w:val="bullet"/>
      <w:lvlText w:val="•"/>
      <w:lvlJc w:val="left"/>
      <w:pPr>
        <w:ind w:left="124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8DCC130">
      <w:start w:val="1"/>
      <w:numFmt w:val="bullet"/>
      <w:lvlText w:val="•"/>
      <w:lvlJc w:val="left"/>
      <w:pPr>
        <w:ind w:left="142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6C6AFC">
      <w:start w:val="1"/>
      <w:numFmt w:val="bullet"/>
      <w:lvlText w:val="•"/>
      <w:lvlJc w:val="left"/>
      <w:pPr>
        <w:ind w:left="1604" w:hanging="1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694001BA"/>
    <w:multiLevelType w:val="hybridMultilevel"/>
    <w:tmpl w:val="35FC9016"/>
    <w:lvl w:ilvl="0" w:tplc="220A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D0D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0C08"/>
    <w:multiLevelType w:val="hybridMultilevel"/>
    <w:tmpl w:val="8AAC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D0D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E14"/>
    <w:multiLevelType w:val="hybridMultilevel"/>
    <w:tmpl w:val="A1B65688"/>
    <w:lvl w:ilvl="0" w:tplc="BCBE5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2359"/>
    <w:multiLevelType w:val="hybridMultilevel"/>
    <w:tmpl w:val="6E2E7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3"/>
  </w:num>
  <w:num w:numId="9">
    <w:abstractNumId w:val="16"/>
  </w:num>
  <w:num w:numId="10">
    <w:abstractNumId w:val="12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"/>
  </w:num>
  <w:num w:numId="19">
    <w:abstractNumId w:val="7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BE"/>
    <w:rsid w:val="00013ABE"/>
    <w:rsid w:val="000261B5"/>
    <w:rsid w:val="000349C5"/>
    <w:rsid w:val="00034D33"/>
    <w:rsid w:val="00067E72"/>
    <w:rsid w:val="0008087A"/>
    <w:rsid w:val="00086C7E"/>
    <w:rsid w:val="000B2A6C"/>
    <w:rsid w:val="000B494D"/>
    <w:rsid w:val="0011290A"/>
    <w:rsid w:val="00135554"/>
    <w:rsid w:val="00172DF0"/>
    <w:rsid w:val="00191CE0"/>
    <w:rsid w:val="001A7112"/>
    <w:rsid w:val="001C0FFF"/>
    <w:rsid w:val="001D3D3A"/>
    <w:rsid w:val="00201F39"/>
    <w:rsid w:val="00231228"/>
    <w:rsid w:val="00243F8E"/>
    <w:rsid w:val="002652C3"/>
    <w:rsid w:val="002C1747"/>
    <w:rsid w:val="002F37FF"/>
    <w:rsid w:val="0030588E"/>
    <w:rsid w:val="003665FE"/>
    <w:rsid w:val="003769DB"/>
    <w:rsid w:val="00392CE8"/>
    <w:rsid w:val="0043408B"/>
    <w:rsid w:val="00464DE7"/>
    <w:rsid w:val="00490600"/>
    <w:rsid w:val="004B4FFC"/>
    <w:rsid w:val="004B56F8"/>
    <w:rsid w:val="004D24DB"/>
    <w:rsid w:val="004F40CC"/>
    <w:rsid w:val="004F44C7"/>
    <w:rsid w:val="00505B13"/>
    <w:rsid w:val="0055148F"/>
    <w:rsid w:val="005A5FF4"/>
    <w:rsid w:val="005B4F87"/>
    <w:rsid w:val="005F3503"/>
    <w:rsid w:val="006873C5"/>
    <w:rsid w:val="006F5DF5"/>
    <w:rsid w:val="00715520"/>
    <w:rsid w:val="00735B1C"/>
    <w:rsid w:val="00750C46"/>
    <w:rsid w:val="00777C4D"/>
    <w:rsid w:val="007A7D44"/>
    <w:rsid w:val="00860BF8"/>
    <w:rsid w:val="00866207"/>
    <w:rsid w:val="00890084"/>
    <w:rsid w:val="008A66A1"/>
    <w:rsid w:val="008B0832"/>
    <w:rsid w:val="008E5E22"/>
    <w:rsid w:val="00920ABB"/>
    <w:rsid w:val="00933A26"/>
    <w:rsid w:val="009424CA"/>
    <w:rsid w:val="009515BE"/>
    <w:rsid w:val="009D7CFB"/>
    <w:rsid w:val="00A13C5E"/>
    <w:rsid w:val="00A21E7D"/>
    <w:rsid w:val="00A47B9C"/>
    <w:rsid w:val="00A53EDB"/>
    <w:rsid w:val="00A67F99"/>
    <w:rsid w:val="00A70C2B"/>
    <w:rsid w:val="00A96A83"/>
    <w:rsid w:val="00AC1D7B"/>
    <w:rsid w:val="00AD512D"/>
    <w:rsid w:val="00AE39C5"/>
    <w:rsid w:val="00AF2F2B"/>
    <w:rsid w:val="00AF7C8A"/>
    <w:rsid w:val="00B15497"/>
    <w:rsid w:val="00B44A87"/>
    <w:rsid w:val="00B50CCB"/>
    <w:rsid w:val="00B86781"/>
    <w:rsid w:val="00BB6335"/>
    <w:rsid w:val="00BD6B4A"/>
    <w:rsid w:val="00C1442C"/>
    <w:rsid w:val="00C61AB2"/>
    <w:rsid w:val="00C71FAE"/>
    <w:rsid w:val="00C73AFF"/>
    <w:rsid w:val="00C74255"/>
    <w:rsid w:val="00C855F1"/>
    <w:rsid w:val="00CE448E"/>
    <w:rsid w:val="00CF790F"/>
    <w:rsid w:val="00D05B1C"/>
    <w:rsid w:val="00D16C1B"/>
    <w:rsid w:val="00D27C24"/>
    <w:rsid w:val="00D452DC"/>
    <w:rsid w:val="00D66B73"/>
    <w:rsid w:val="00D73966"/>
    <w:rsid w:val="00D769C0"/>
    <w:rsid w:val="00DB5B7A"/>
    <w:rsid w:val="00DF44F8"/>
    <w:rsid w:val="00DF6E78"/>
    <w:rsid w:val="00DF74D8"/>
    <w:rsid w:val="00DF7735"/>
    <w:rsid w:val="00E665AE"/>
    <w:rsid w:val="00E717D5"/>
    <w:rsid w:val="00ED3190"/>
    <w:rsid w:val="00EF1949"/>
    <w:rsid w:val="00EF34ED"/>
    <w:rsid w:val="00F21139"/>
    <w:rsid w:val="00F338EB"/>
    <w:rsid w:val="00F6035C"/>
    <w:rsid w:val="00F63C2B"/>
    <w:rsid w:val="00F94722"/>
    <w:rsid w:val="00FA5752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38D606"/>
  <w15:chartTrackingRefBased/>
  <w15:docId w15:val="{7395AE87-E693-462D-8AD2-E45A100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305"/>
    <w:pPr>
      <w:jc w:val="both"/>
    </w:pPr>
    <w:rPr>
      <w:color w:val="1F2635"/>
      <w:szCs w:val="20"/>
      <w:lang w:val="it-IT"/>
    </w:rPr>
  </w:style>
  <w:style w:type="paragraph" w:styleId="Cmsor1">
    <w:name w:val="heading 1"/>
    <w:basedOn w:val="Norml"/>
    <w:next w:val="Norml"/>
    <w:link w:val="Cmsor1Char"/>
    <w:uiPriority w:val="9"/>
    <w:qFormat/>
    <w:rsid w:val="00231228"/>
    <w:pPr>
      <w:keepNext/>
      <w:keepLines/>
      <w:pBdr>
        <w:top w:val="single" w:sz="8" w:space="1" w:color="07294D"/>
        <w:left w:val="single" w:sz="8" w:space="4" w:color="07294D"/>
        <w:bottom w:val="single" w:sz="8" w:space="1" w:color="07294D"/>
        <w:right w:val="single" w:sz="8" w:space="4" w:color="07294D"/>
      </w:pBdr>
      <w:shd w:val="clear" w:color="auto" w:fill="07294D"/>
      <w:spacing w:before="240" w:after="120"/>
      <w:outlineLvl w:val="0"/>
    </w:pPr>
    <w:rPr>
      <w:rFonts w:eastAsiaTheme="majorEastAsia" w:cstheme="minorHAnsi"/>
      <w:color w:val="FFFFFF" w:themeColor="background1"/>
      <w:sz w:val="30"/>
      <w:szCs w:val="26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1228"/>
    <w:pPr>
      <w:keepNext/>
      <w:keepLines/>
      <w:pBdr>
        <w:left w:val="single" w:sz="24" w:space="4" w:color="07294D"/>
        <w:bottom w:val="single" w:sz="8" w:space="1" w:color="07294D"/>
      </w:pBdr>
      <w:spacing w:before="120" w:after="120"/>
      <w:ind w:left="56"/>
      <w:outlineLvl w:val="1"/>
    </w:pPr>
    <w:rPr>
      <w:rFonts w:eastAsiaTheme="majorEastAsia" w:cstheme="minorHAnsi"/>
      <w:sz w:val="28"/>
      <w:szCs w:val="26"/>
      <w:lang w:val="en-GB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67E72"/>
    <w:pPr>
      <w:spacing w:before="60" w:after="60"/>
      <w:outlineLvl w:val="2"/>
    </w:pPr>
    <w:rPr>
      <w:rFonts w:cstheme="minorHAnsi"/>
      <w:sz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67E72"/>
    <w:pPr>
      <w:spacing w:before="60" w:after="60"/>
      <w:outlineLvl w:val="3"/>
    </w:pPr>
    <w:rPr>
      <w:rFonts w:cstheme="minorHAnsi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67E72"/>
    <w:pPr>
      <w:spacing w:before="60" w:after="60"/>
      <w:outlineLvl w:val="4"/>
    </w:pPr>
    <w:rPr>
      <w:rFonts w:cstheme="minorHAnsi"/>
      <w:b/>
      <w:i/>
      <w:sz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6A1"/>
  </w:style>
  <w:style w:type="paragraph" w:styleId="llb">
    <w:name w:val="footer"/>
    <w:basedOn w:val="Norml"/>
    <w:link w:val="llbChar"/>
    <w:uiPriority w:val="99"/>
    <w:unhideWhenUsed/>
    <w:rsid w:val="008A66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6A1"/>
  </w:style>
  <w:style w:type="character" w:customStyle="1" w:styleId="Cmsor1Char">
    <w:name w:val="Címsor 1 Char"/>
    <w:basedOn w:val="Bekezdsalapbettpusa"/>
    <w:link w:val="Cmsor1"/>
    <w:uiPriority w:val="9"/>
    <w:rsid w:val="00231228"/>
    <w:rPr>
      <w:rFonts w:eastAsiaTheme="majorEastAsia" w:cstheme="minorHAnsi"/>
      <w:color w:val="FFFFFF" w:themeColor="background1"/>
      <w:sz w:val="30"/>
      <w:szCs w:val="26"/>
      <w:shd w:val="clear" w:color="auto" w:fill="07294D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31228"/>
    <w:rPr>
      <w:rFonts w:eastAsiaTheme="majorEastAsia" w:cstheme="minorHAnsi"/>
      <w:color w:val="1F2635"/>
      <w:sz w:val="28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067E72"/>
    <w:rPr>
      <w:rFonts w:cstheme="minorHAnsi"/>
      <w:color w:val="1F2635"/>
      <w:sz w:val="2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067E72"/>
    <w:rPr>
      <w:rFonts w:cstheme="minorHAnsi"/>
      <w:color w:val="1F2635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067E72"/>
    <w:rPr>
      <w:rFonts w:cstheme="minorHAnsi"/>
      <w:b/>
      <w:i/>
      <w:color w:val="1F2635"/>
      <w:sz w:val="18"/>
      <w:szCs w:val="20"/>
    </w:rPr>
  </w:style>
  <w:style w:type="paragraph" w:styleId="NormlWeb">
    <w:name w:val="Normal (Web)"/>
    <w:basedOn w:val="Norml"/>
    <w:uiPriority w:val="99"/>
    <w:semiHidden/>
    <w:unhideWhenUsed/>
    <w:rsid w:val="00B50C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A96A83"/>
    <w:pPr>
      <w:numPr>
        <w:numId w:val="17"/>
      </w:numPr>
      <w:contextualSpacing/>
    </w:pPr>
    <w:rPr>
      <w:i/>
    </w:rPr>
  </w:style>
  <w:style w:type="paragraph" w:customStyle="1" w:styleId="Bulletedlist">
    <w:name w:val="Bulleted list"/>
    <w:basedOn w:val="Listaszerbekezds"/>
    <w:qFormat/>
    <w:rsid w:val="001C0FFF"/>
    <w:pPr>
      <w:numPr>
        <w:numId w:val="20"/>
      </w:numPr>
    </w:pPr>
  </w:style>
  <w:style w:type="paragraph" w:customStyle="1" w:styleId="Numberedlist">
    <w:name w:val="Numbered list"/>
    <w:basedOn w:val="Listaszerbekezds"/>
    <w:qFormat/>
    <w:rsid w:val="001C0FFF"/>
    <w:pPr>
      <w:ind w:left="567" w:hanging="207"/>
    </w:pPr>
  </w:style>
  <w:style w:type="table" w:customStyle="1" w:styleId="TableNormal">
    <w:name w:val="Table Normal"/>
    <w:rsid w:val="00A67F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A67F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hu-HU"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1D3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73966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3966"/>
    <w:rPr>
      <w:color w:val="1F2635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D73966"/>
    <w:rPr>
      <w:vertAlign w:val="superscript"/>
    </w:rPr>
  </w:style>
  <w:style w:type="table" w:styleId="Rcsostblzat">
    <w:name w:val="Table Grid"/>
    <w:basedOn w:val="Normltblzat"/>
    <w:uiPriority w:val="39"/>
    <w:rsid w:val="00C7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D05B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05B1C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Lista">
    <w:name w:val="List"/>
    <w:basedOn w:val="Norml"/>
    <w:rsid w:val="00D769C0"/>
    <w:pPr>
      <w:spacing w:after="120" w:line="240" w:lineRule="auto"/>
      <w:ind w:left="283" w:hanging="283"/>
    </w:pPr>
    <w:rPr>
      <w:rFonts w:asciiTheme="majorHAnsi" w:eastAsiaTheme="minorEastAsia" w:hAnsiTheme="majorHAnsi"/>
      <w:color w:val="auto"/>
      <w:szCs w:val="22"/>
      <w:lang w:val="en-US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7B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7B9C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7B9C"/>
    <w:rPr>
      <w:color w:val="1F2635"/>
      <w:sz w:val="20"/>
      <w:szCs w:val="20"/>
      <w:lang w:val="it-I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7B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7B9C"/>
    <w:rPr>
      <w:b/>
      <w:bCs/>
      <w:color w:val="1F2635"/>
      <w:sz w:val="20"/>
      <w:szCs w:val="20"/>
      <w:lang w:val="it-IT"/>
    </w:rPr>
  </w:style>
  <w:style w:type="character" w:styleId="Hiperhivatkozs">
    <w:name w:val="Hyperlink"/>
    <w:basedOn w:val="Bekezdsalapbettpusa"/>
    <w:uiPriority w:val="99"/>
    <w:unhideWhenUsed/>
    <w:rsid w:val="00860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llow-pub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108A-5349-48BB-AC96-1A358863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</dc:creator>
  <cp:keywords/>
  <dc:description/>
  <cp:lastModifiedBy>Anita Téringer</cp:lastModifiedBy>
  <cp:revision>5</cp:revision>
  <cp:lastPrinted>2021-08-30T06:50:00Z</cp:lastPrinted>
  <dcterms:created xsi:type="dcterms:W3CDTF">2021-08-30T09:43:00Z</dcterms:created>
  <dcterms:modified xsi:type="dcterms:W3CDTF">2021-08-31T11:56:00Z</dcterms:modified>
</cp:coreProperties>
</file>